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D54C6B">
        <w:rPr>
          <w:rFonts w:ascii="Calibri" w:eastAsia="Times New Roman" w:hAnsi="Calibri" w:cs="Calibri"/>
          <w:b/>
          <w:color w:val="000000"/>
          <w:lang w:eastAsia="ru-RU"/>
        </w:rPr>
        <w:t>Безопасное обращение с оружием (ред. от 14.06.2026) (первоначальная проверка)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1. В соответствии с Федеральным законом «Об оружии» граждане Российской Федерации могут применять имеющееся у них на законных основаниях оружие: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Для защиты чести и достоинства граждан при любой угрозе данным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правоохраняемым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интересам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Для защиты жизни, здоровья и собственности в состоянии необходимой обороны или крайней необходимости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Только для защиты жизни и здоровья в состоянии необходимой обороны или крайней необходимости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2. В соответствии с Федеральным законом «Об оружии» применению оружия должно предшествовать четко выраженное предупреждение об этом лица, против которого применяется оружие: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Во всех случаях применения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Кроме случаев, когда правонарушитель скрывается с места правонарушения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 исключением случаев, когда промедление в применении оружия создает непосредственную опасность для жизни людей или может повлечь за собой иные тяжкие последствия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3. В соответствии с Федеральным законом «Об оружии» применение огнестрельного оружия гражданами в отношении женщин, лиц с явными признаками инвалидности и несовершеннолетних, когда их возраст очевиден или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известен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допускается: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случае применения оружия при ограниченной видимости вследствие погодных условий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случае значительного скопления людей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случае совершения указанными лицами группового или вооруженного нападения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4. В соответствии с Федеральным законом «Об оружии» на территории Российской Федерации ношение и перевозка в границах населенных пунктов пневматического оружия в заряженном или снаряженном состоянии: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Разрешается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Разрешается для лиц, занимающихся стрелковым спортом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Запрещается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5. В соответствии с Федеральным законом «Об оружии» лицензия на приобретение оружия не выдается гражданам Российской Федерации: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1) Не имеющим медицинского заключения об отсутствии медицинских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проти-вопоказаний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к владению оружием и медицинского заключения об отсутствии в организме человека наркотических средств, психотропных веществ и их метаболитов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2) Не представившим медицинского заключения об отсутствии медицинских противопоказаний к владению оружием (при этом представление отдельного медицинского заключения об отсутствии в организме человека наркотических средств, психотропных веществ и их метаболитов не требуется)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представившим медицинского заключения об отсутствии медицинских противопоказаний к управлению транспортным средством (вместе с медицинским заключением об отсутствии в организме человека наркотических средств, психотропных веществ и их метаболитов)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6. Обязаны ли граждане (за исключением специально уполномоченных лиц), являющиеся пассажирами воздушного судна гражданской авиации, сдавать имеющееся у них оружие уполномоченным лицам для временного хранения на период полета?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Обязаны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во всех случаях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Обязаны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, кроме случаев, когда оружие находится в его багаже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обязаны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7. При необходимой обороне субъектом посягательства, отражаемого </w:t>
      </w:r>
      <w:proofErr w:type="spellStart"/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обо-роняющимся</w:t>
      </w:r>
      <w:proofErr w:type="spellEnd"/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, является: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Человек (физическое лицо)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Стихия (силы природы)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Источник повышенной опасности (оружие, автомобиль и пр.)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8. Могут ли действия граждан по защите других лиц расцениваться как действия в состоянии необходимой обороны: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1) Не могут ни при каких условиях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Могут, если соблюдены условия необходимой обороны, предусмотренные законом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Могут только в случаях непосредственной угрозы жизни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9. Допускается ли причинение вреда третьим лицам в состоянии необходимой обороны?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Да, при групповом нападении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Да, при вооруженном нападении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10. В соответствии с Гражданским кодексом РФ вред, причиненный в состоянии крайней необходимости: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подлежит возмещению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Подлежит возмещению по решению суда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Во всех случаях подлежит возмещению в полном объеме лицом, причинившим вред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11. Причинение вреда, менее значительного, чем предотвращенный вред, является обязательным условием правомерности действий: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состоянии необходимой 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состоянии крайней необходимости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Как в состоянии необходимой обороны, так и в состоянии крайней необходимости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12. Небрежное хранение огнестрельного оружия, создавшее условия для его использования другим лицом, если это повлекло смерть человека или иные тяжкие последствия, влечет: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Уголовную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Административную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Уголовную и административную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13. Нарушение гражданами правил ношения оружия и патронов к нему влечет: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Уголовную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Административную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Уголовную и административную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14. В соответствии с Федеральным законом «Об оружии» охотничье пневматическое оружие может иметь дульную энергию: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более 3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более 7,5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более 25 Дж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15. В какой срок и куда в соответствии с Федеральным законом «Об оружии» владелец оружия обязан сообщить о каждом случае его применения?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Незамедлительно, но не позднее суток, прокурору и в органы здравоохранения, по месту применения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Незамедлительно, но не позднее суток, в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Незамедлительно, но не позднее 6 часов, прокурору, в органы здравоохранения, в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16. Обязан ли гражданин незамедлительно информировать орган внутренних дел и территориальный орган федерального органа исполнительной власти, уполномоченного в сфере оборота оружия, в случае, если он применил оружие для производства предупредительного выстрела?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Обязан информировать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обязан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, поскольку нет пострадавших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Обязан информировать орган внутренних дел и территориальный орган федерального органа исполнительной власти, уполномоченного в сфере оборота оружия, по месту регистрации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17. Правилами оборота гражданского и служебного оружия на территории Российской Федерации предусмотрено, что досылание патрона в патронник разрешается: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Только при необходимости применения оружия либо для защиты жизни, здоровья и собственности в состоянии необходимой обороны или крайней необходимости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При необходимости применения оружия, а также в любых других опасных ситуациях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При необходимости применения оружия, а также при охране денежных средств и ценных грузов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18. На основании Правил оборота гражданского и служебного оружия на территории Российской Федерации граждане, осуществляющие ношение оружия, должны иметь при себе: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Документы, удостоверяющие их личность, паспорт на оружие от предприятия-производителя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оружия, медицинские справки формы 002-О/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у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и 003-О/у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Документы, удостоверяющие их личность,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19. В соответствии с Федеральным законом «Об оружии» к основным частям огнестрельного оружия относятся: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Ствол, затвор, барабан, рамка, ствольная коробка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Ствол, затворная рама, крышка ствольной коробки, приклад, рукоятка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Ствол, магазин, барабан, рамка, ствольная коробка, патрон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20. В соответствии с Федеральным законом «Об оружии» к огнестрельному оружию ограниченного поражения относится: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1) Короткоствольное оружие и длинноствольное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2) Короткоствольное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3) Короткоствольное, длинноствольное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21. В соответствии с Федеральным законом «Об оружии» к газовому оружию относится: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Оружие, предназначенное для поражения цели на расстоянии снарядом, получающим направленное движение за счет энергии сжатого, сжиженного или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отвержденного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газа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Оружие, предназначенное для временного поражения живой цели путем применения слезоточивых, раздражающих веществ, или патронов травматического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Оружие, предназначенное для временного химического поражения живой цели путем применения слезоточивых или раздражающих веществ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22. В соответствии с Гражданским кодексом Российской Федерации вред, причиненный в состоянии необходимой обороны: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Подлежит возмещению, только если превышает установленный законом минимальный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размер оплаты труда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подлежит возмещению, если при этом не были превышены пределы необходимой 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любом случае подлежит возмещению лицом, причинившим вред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23. В соответствии с Федеральным законом «Об оружии» общее количество приобретенного гражданином Российской Федерации огнестрельного оружия ограниченного поражения (за исключением случаев, если указанное оружие является объектом коллекционирования) не должно превышать: 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Две единицы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Три единицы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Пять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24. В соответствии с Федеральным законом «Об оружии» гражданам Российской Федерации не разрешается иметь в собственности свыше следующего общего количества огнестрельного </w:t>
      </w: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гладкоствольного длинноствольного оружия, охотничьего огнестрельного гладкоствольного длинноствольного оружия и охотничьего огнестрельного длинноствольного оружия с нарезным стволом (если оно не является предметом коллекционирования):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Две единицы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Пятнадцать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Десять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25. В соответствии с Федеральным законом «Об оружии» по лицензии на приобретение газовых пистолетов, револьверов допускается их регистрация в количестве: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более двух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более трех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более пяти единиц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26. В соответствии с Федеральным законом «Об оружии» лицензия на приобретение оружия не выдается гражданам Российской Федерации, повторно привлеченным в течение года к административной ответственности: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За совершение любого административного правонарушения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За совершение административного правонарушения, посягающего на институты государственной власти, либо административного правонарушения, посягающего на права граждан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3) За совершение административного правонарушения, посягающего на общественный порядок и общественную безопасность или установленный порядок управления, административного правонарушения, связанного с нарушением правил охоты, либо административного правонарушения в области оборота наркотических средств, психотропных веществ, их аналогов или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прекурсоров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прекурсоры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, или их частей, содержащих наркотические средства или психотропные вещества либо их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прекурсоры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>, за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исключением административных правонарушений, связанных с потреблением наркотических средств или психотропных веществ без назначения врача либо новых потенциально опасных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психоактивных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веществ, - до окончания срока, в течение которого лицо считается подвергнутым административному наказанию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27.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За стрельбу из оружия в отведенных для этого местах с нарушением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установленных правил: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предусмотрено административного наказания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Предусмотрено предупреждение или наложение административного штрафа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Предусмотрено наложение административного штрафа с конфискацией оружия и патронов к нему или без таковой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28.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Федеральным законом «Об оружии» предусмотрена регистрация приобретенного огнестрельного оружия, огнестрельного оружия ограниченного поражения и охотничьего пневматического оружия с дульной энергией свыше 7,5 Дж, охотничьего метательного стрелкового оружия, а также газовых пистолетов и 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власти, уполномоченного в сфере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оружия или его территориальном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органе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по месту жительства: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двухнедельный срок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месячный срок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трехмесячный срок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29. В соответствии с Уголовным кодексом РФ к уголовно наказуемым деяниям относится: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Причинение тяжкого вреда здоровью по неосторожности, совершенное при превышении пределов необходимой 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Умышленное причинение тяжкого вреда здоровью, совершенное при превышении пределов необходимой 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Умышленное причинение любого вреда здоровью, совершенное при превышении пределов необходимой обороны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30.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Заведомое оставление без помощи лица, находящегося в опасном для жизни или здоровья состоянии и лишенного возможности принять меры к самосохранению (в том случае, если </w:t>
      </w: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виновный имел возможность оказать помощь этому лицу и сам поставил его в опасное для жизни или здоровья состояние) является: (ответ 1)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Преступлением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Административным правонарушением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Деянием, ответственность за которое не предусмотрена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31.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Нарушение гражданином установленных сроков регистрации приобретенного по лицензиям федерального органа исполнительной власти, осуществляющего функции в сфере деятельности войск национальной гвардии Российской Федерации, или его территориального органа оружия, а равно установленных сроков продления (перерегистрации)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раз-решений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(открытых лицензий) на его хранение и ношение или сроков постановки оружия на учет в федеральном органе исполнительной власти, осуществляющем функции в сфере деятельности войск национальной гвардии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Российской Федерации, или его территориальном органе при изменении гражданином постоянного места жительства, влечет: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Уголовную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Административную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Гражданско-правовую ответственность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32. За стрельбу из оружия в населенных пунктах или в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других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 отведенных для этого местах: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предусмотрено административного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Предусмотрено предупреждение или наложение административного штрафа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33. Результаты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прохождения проверки знания правил безопасного обращения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с оружием и наличия навыков безопасного обращения с оружием оформляются: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Актом прохождения проверки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Свидетельством о прохождении проверки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Экзаменационным листом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34. Лицензия на приобретение оружия и разрешение на хранение или хранение и ношение оружия аннулируются: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Органами местного самоуправления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Органами, уполномоченные на выдачу охотничьих билетов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Органами, выдавшими эти лицензию и (или) разрешение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35. 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поражения, газовых пистолетов, револьверов, гражданского огнестрельного гладкоствольного длинноствольного оружия самообороны проводится: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реже одного раза в год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реже одного раза в три года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реже одного раза в пять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36. В соответствии с Федеральным законом «Об оружии» гражданин Российской Федерации вправе обратиться в федеральный орган исполнительной власти, уполномоченный в сфере оборота оружия, или его территориальный орган по месту жительства с заявлением о выдаче нового разрешения взамен ранее выданного: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любое время, но не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позднее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чем за один месяц до дня окончания срока его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ранее чем за шесть месяцев и не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позднее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чем за один месяц до дня окончания срока его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ранее чем за шесть месяцев и не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позднее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чем за два месяца до дня окончания срока его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37. При выдаче новых лицензий и разрешений ранее полученные, с истекшим сроком действия: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Остаются у владельца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Подлежат сдаче в территориальный орган федерального органа исполнительной власти, уполномоченного в сфере оборота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3) Подлежат сдаче в территориальный орган федерального органа исполнительной власти, уполномоченного в сфере оборота оружия, только если выдавались на огнестрельное оружие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38. В соответствии с Федеральным законом «Об оружии» дульная энергия при выстреле из гражданского огнестрельного гладкоствольного длинноствольного оружия патронами травматического действия: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должна превышать 150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должна превышать 91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должна превышать 80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39. В соответствии с Федеральным законом «Об оружии» дульная энергия при выстреле из гражданского огнестрельного оружия ограниченного поражения патронами травматического действия: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должна превышать 150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должна превышать 91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должна превышать 80 Дж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40. Возраст,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Может быть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снижен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 более чем на два года по решению законодательного (представительного) органа государственной власти субъекта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Может быть снижен не более чем на один год по решению законодательного (представительного) органа государственной власти субъекта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может быть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снижен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41. В соответствии с Федеральным законом «Об оружии» огнестрельное оружие ограниченного поражения иностранного производства, его основные части, а также патроны травматического действия, изготовленные за пределами территории Российской Федерации: 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Подлежат ввозу в Российскую Федерацию, если их технические характеристики соответствуют аналогичным моделям отечественного производства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Подлежат ввозу в Российскую Федерацию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подлежат ввозу в Российскую Федерацию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42. В случае изменения места жительства гражданин Российской Федерации обязан обратиться с заявлением о постановке на учет принадлежащего ему оружия: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территориальный орган федерального органа исполнительной власти, уполномоченного в сфере оборота оружия по прежнему месту жительства в двухнедельный срок со дня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соответствующий территориальный орган федерального органа исполнительной власти, уполномоченного в сфере оборота оружия по новому месту жительства в двухнедельный срок со дня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территориальные органы федерального органа исполнительной власти, уполномоченного в сфере оборота оружия по прежнему, а также по новому месту жительства, в течени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и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месяца со дня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43. Оружие, находящееся на законных основаниях на праве личной собственности у гражданина Российской Федерации может быть продано другому гражданину, имеющему лицензию на приобретение оружия, его коллекционирование или экспонирование: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После перерегистрации оружия в федеральном органе исполнительной власти, уполномоченном в сфере оборота оружия, или его территориальном органе по месту жительства лица, приобретающего оружие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После внесения записи о перерегистрации оружия в лицензию нового владельца самим гражданином, продающим оружие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После перерегистрации оружия в федеральном органе исполнительной власти, уполномоченном в сфере оборота оружия, или его территориальном органе по месту учета указанного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44.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Согласно Правил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гражданского и служебного оружия и патронов к нему на территории Российской Федерации, принадлежащие гражданам Российской Федерации оружие и патроны по месту их проживания: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1) Должны храниться с соблюдением условий, обеспечивающих их сохранность, безопасность хранения и исключающих доступ к ним посторонних лиц, в запирающихся на замок (замки) </w:t>
      </w: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сейфах, сейфовых шкафах или металлических шкафах для хранения оружия, ящиках из высокопрочных материалов либо в деревянных ящиках, обитых железом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Должны храниться с соблюдением условий, обеспечивающих их сохранность, безопасность хранения и исключающих доступ к ним посторонних лиц, в любых запирающихся на замок ящиках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Хранятся в произвольном порядке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45.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Согласно Правил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гражданского и служебного оружия и патронов к нему на территории Российской Федерации, хранение оружия и патронов гражданами Российской Федерации в местах временного пребывания: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Должно осуществляться с соблюдением условий, исключающих доступ к оружию посторонних лиц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2) Должно осуществляться с соблюдением условий, исключающих доступ к оружию посторонних лиц и только в запирающихся на замок (замки) сейфах или металлических шкафах для хранения оружия, ящиках из высокопрочных материалов либо в деревянных ящиках, обитых железом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Осуществляется в произвольном порядке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46. Хранение оружия и патронов, принадлежащего гражданам Российской Федерации, являющихся членами спортивных стрелковых обществ и клубов на спортивных стрелково-стендовых объектах по месту проведения тренировочных стрельб и соревнований: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Допускается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допускается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Допускается только при условии, что названные граждане являются спортсменами высокого класса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47. Статьей 13 Федерального закона «Об оружии» определены условия, при наличии которых граждане Российской Федерации, которые имеют охотничий билет, имеют право получать лицензию на приобретение охотничьего огнестрельного длинноствольного оружия с нарезным стволом. К таким условиям не относятся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следующие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- занимаются профессиональной деятельностью, связанной с охотой и включенной в перечень видов профессиональной деятельности (профессий), связанных с охотой, утвержденный Федеральным органом исполнительной власти, уполномоченным в сфере охоты и сохранения охотничьих ресурсов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-  владеют непрерывно не менее пяти лет охотничьим огнестрельным гладкоствольным длинноствольным оружием на основании разрешения на его хранение и ношение,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- занимаются профессиональной деятельностью, связанной с охотой и включенной в перечень видов профессиональной деятельности (профессий), связанных с охотой, утвержденный исполнительным органом субъекта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владеют непрерывно не менее трех лет охотничьим огнестрельным гладкоствольным длинноствольным оружием на основании разрешения на его хранение и ношение,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3) - владели непрерывно не менее трех лет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- 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огнестрельного оружия с нарезным стволом и патронов к нему, полученное в соответствии с частью второй статьи 20.1 настоящего Федерального закона.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48.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Согласно Правил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гражданского и служебного оружия и патронов к нему на территории Российской Федерации, транспортирование принадлежащего гражданам оружия: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Осуществляется в произвольном порядке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Осуществляется в кобурах, чехлах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 их отсутствии - в ингибиторной бумаге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Осуществляется в чехлах, кобурах или специальных футлярах, а также в специальной упаковке производителя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49.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Согласно Правил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гражданского и служебного оружия и патронов к нему на территории Российской Федерации (в части, регулирующей транспортирование принадлежащего гражданам оружия):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Оружие при транспортировании должно быть разряженным только в случае транспортирования в специальной упаковке производителя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Оружие при транспортировании должно находиться в разряженном состоянии отдельно от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Оружие при транспортировании может находиться как в разряженном, так и в заряженном состоянии (по усмотрению владельца)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50. При получении заявления о продлении срока действия разрешений на хранение (либо хранение и ношение) оружия, дата и время проверки уполномоченными сотрудниками обеспечения условий хранения (сохранности) оружия и патронов определяется в следующем порядке: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течение 2 рабочих дней со дня регистрации заявления сотрудник по согласованию с вышестоящим руководством определяет дату и время проверки, о которых заявитель оповещается по его контактным телефонам либо по электронной почте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течение 2 рабочих дней со дня регистрации заявления сотрудник самостоятельно определяет дату и время проверки, о которых заявитель оповещается по его контактным телефонам либо по электронной почте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51. Имеют ли право на необходимую оборону лица, имеющие возможность избежать общественно опасного посягательства или обратиться за помощью к другим лицам или органам власти?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Да, имеют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Нет, не имеют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Имеют, если посягательство сопряжено с насилием, опасным для жизни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обороняющегося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52. 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кобуре, со снаряженным магазином или барабаном, поставленным на предохранитель (при наличии)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кобуре, с патроном в патроннике,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взведенным курком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кобуре, с патроном в патроннике, поставленным на предохранитель (при наличии)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53. В соответствии с Федеральным законом «Об оружии» на территории Российской Федерации ношение гражданами в целях самообороны огнестрельного длинноствольного оружия, холодного оружия и метательного стрелкового оружия: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Разрешается на территории того субъекта Российской Федерации, в котором проживает владелец указанного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Разрешается на всей территории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Запрещается, за исключением случаев перевозки или транспортирования указанного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54. В соответствии с Федеральным законом «Об оружии» гражданское огнестрельное оружие (за исключением спортивного оружия) должно иметь емкость магазина (барабана):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более 8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более 10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более 12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55. В соответствии с Федеральным законом «Об оружии» гражданское огнестрельное оружие: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Должно исключать ведение огня очередями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Может вести огонь очередями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Может вести огонь очередями только в случае, когда оно является охотничьим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56.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Согласно Правил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гражданского и служебного оружия и патронов к нему на территории Российской Федерации, граждане Российской Федерации осуществляют ношение и использование оружия (с учетом ограничений, установленных Федеральным законом «Об оружии»):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Во время охоты, проведения спортивных мероприятий, тренировочных и учебных стрельб, а также в целях самообороны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Во время охоты, проведения спортивных мероприятий, тренировочных и учебных стрельб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Только во время охоты и в целях самообороны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57. В соответствии с Федеральным законом «Об оружии» осмотр врачом-психиатром и врачом-психиатром-наркологом при проведении медицинского освидетельствования на наличие медицинских противопоказаний к владению оружием и химико-токсикологические исследования наличия в организме человека наркотических средств, психотропных                веществ и их метаболитов осуществляется: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любых медицинских организациях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медицинских организациях государственной или муниципальной системы здравоохранения только по месту жительства гражданина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медицинских организациях государственной или муниципальной системы здравоохранения по месту жительства (пребывания) гражданина Российской Федерации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58. В соответствии с Федеральным законом «Об оружии» запрещается ношение огнестрельного оружия: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На стрелковых объектах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состоянии опьянения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 пределами субъекта Российской Федерации, где зарегистрировано огнестрельное оружие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59. В соответствии с Федеральным законом «Об оружии» запрещается ношение гражданами огнестрельного оружия ограниченного поражения: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На стрелковых объектах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Во время нахождения в организациях, предназначенных для развлечения и досуга (независимо от времени их работы и факта реализации в них алкогольной продукции), за исключением случаев ношения такого оружия лицами, осуществляющими в соответствии с законодательством Российской Федерации охрану указанных организаций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Во время нахождения в организациях, предназначенных для развлечения и досуга, осуществляющих работу в ночное время и реализующих алкогольную продукцию, за исключением случаев ношения такого оружия лицами, осуществляющими в соответствии с законодательством Российской Федерации охрану указанных организаций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60. В соответствии с Кодексом РФ об административных правонарушениях нарушение правил охоты влечет для граждан: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Наложение административного штрафа с конфискацией орудий охоты или без таковой или административный арест до 15 суток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Наложение административного штрафа с конфискацией орудий охоты или без таковой или лишение права осуществлять охоту на установленный законом срок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Только аннулирование (изъятие) охотничьего билета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61. В соответствии с Федеральным законом «Об оружии» гражданское огнестрельное оружие ограниченного поражения (пистолет, револьвер, огнестрельное бесствольное устройство отечественного производства) может использоваться: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 патронами травматического действия, патронами газового действия и патронами светозвукового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 патронами травматического действия и патронами светозвукового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Только с патронами травматического действия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62. В соответствии с Федеральным законом «Об оружии» на территории Российской Федерации запрещен оборот в качестве гражданского оружия: 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Огнестрельного длинноствольного оружия, имеющего длину цельного ствола от переднего торца направляющей части канала ствола до казенного среза ствола менее 300 мм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огнестрельного длинноствольного оружия, имеющего общую длину оружия менее 700 мм, а также имеющего конструкцию, которая позволяет сделать его длину менее 700 мм и при этом не теряется возможность производства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Огнестрельного длинноствольного оружия, имеющего длину цельного ствола от переднего торца направляющей части канала ствола до казенного среза ствола менее 400 мм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огнестрельного длинноствольного оружия, имеющего общую длину оружия менее 750 мм, а также имеющего конструкцию, которая позволяет сделать его длину менее 750 мм и при этом не теряется возможность производства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Огнестрельного длинноствольного оружия, имеющего длину цельного ствола от переднего торца направляющей части канала ствола до казенного среза ствола менее 500 мм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огнестрельного длинноствольного оружия, имеющего общую длину оружия менее 800 мм, а также имеющего конструкцию, которая позволяет сделать его длину менее 800 мм и при этом не теряется возможность производства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63. В соответствии с Федеральным законом «Об оружии» на территории Российской Федерации запрещается: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Перевозка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Пересылка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Транспортирование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64. В соответствии с Федеральным законом «Об оружии» на территории Российской Федерации запрещается оборот в качестве гражданского оружия: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Огнестрельного оружия, которое имеет камуфлированную раскраску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Огнестрельного оружия, содержащего комплектующие детали либо элементы, по виду сходные с комплектующими деталями либо элементами боевого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Огнестрельного оружия, которое имеет форму, имитирующую другие предметы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65. В соответствии с Федеральным законом «Об оружии» на территории Российской Федерации запрещаются: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Установка на гражданском оружии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коллиматорных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прицелов и лазерных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целеуказателей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>, а также их продажа при отсутствии соответствующей лицензии на торговлю оружием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Установка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Правительством Российской Федерации, а также их продажа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Установка на гражданском и служебном оружии приспособлений для бесшумной стрельбы, а также их продажа.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66. В соответствии с Федеральным законом «Об оружии» на территории Российской Федерации запрещается оборот в качестве гражданского оружия: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Патронов с пулями, или пуль, или метаемых снарядов к метательному стрелковому оружию бронебойного, зажигательного, разрывного или трассирующего действия, а также патронов с дробовыми снарядами для газовых пистолетов и револьверов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Патронов с пулями, или пуль, или метаемых снарядов к метательному стрелковому оружию бронебойного, зажигательного, разрывного или трассирующего действия, кроме используемых для охоты, а также патронов с дробовыми снарядами для газовых пистолетов и револьверов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Патронов светозвукового и травматического действия, а также патронов с дробовыми снарядами для охотничьего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67. В соответствии с Федеральным законом «Об оружии» на территории Российской Федерации запрещается оборот в качестве гражданского оружия: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Газового оружия, снаряженного </w:t>
      </w:r>
      <w:proofErr w:type="spellStart"/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нервно-паралитическими</w:t>
      </w:r>
      <w:proofErr w:type="spellEnd"/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, отравляющими, а также другими веществами, не разрешенными к применению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Газового оружия, снаряженного слезоточивыми или раздражающими веществами, разрешенными к применению федеральным органом исполнительной власти, осуществляющим функции по выработке государственной </w:t>
      </w:r>
      <w:proofErr w:type="spellStart"/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по-литики</w:t>
      </w:r>
      <w:proofErr w:type="spellEnd"/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и нормативно-правовому регулированию в сфере здравоохранения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Газовых пистолетов и револьверов с емкостью магазина (барабана) более 8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68. В соответствии с Федеральным законом «Об оружии» на территории Российской Федерации запрещается: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Продажа или передача патронов к гражданскому оружию лицам, не владеющим на законном основании таким гражданским оружием, за исключением передачи патронов лицам, участвующим в совместной охоте с владельцем оружия и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Продажа или передача патронов к гражданскому оружию лицам, не владеющим на законном основании таким гражданским оружием, за исключением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Продажа или передача патронов к гражданскому оружию лицам, не владеющим на законном основании таким гражданским оружием, за исключением случаев передачи патронов лицам, являющимся членами семьи и проживающим совместно с владельцем оружия и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69. В соответствии с Федеральным законом «Об оружии» на территории Российской Федерации не запрещается: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имеющим разрешения на хранение и ношение такого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разрешения на хранение и ношение такого оружия, но участвующим в совместной охоте с лицами, имеющими соответствующие разрешения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разрешения на хранение и ношение такого оружия, но проживающим совместно с лицами, имеющими соответствующие разрешения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70. Правилами охоты установлено, что проверка боя охотничьего оружия и приведение его к нормальному бою (далее - пристрелка) должна производиться: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Только на специально оборудованных стрельбищах или площадках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На специально оборудованных стрельбищах или площадках, либо в охотничьих угодьях только в период охоты при налич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ии у 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хотника документов на право осуществления охоты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На специально оборудованных стрельбищах или площадках, либо в охотничьих угодьях (независимо от того, происходит ли это в период охоты)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71. Правилами охоты установлено, что при заряжании или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разряжании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охотничьего оружия его следует направлять стволами: 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Только вверх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Только в землю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Только вверх или в землю, отвернувшись в сторону от других физических лиц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72. Правилами охоты установлено, что в целях обеспечения безопасности при осуществлении охоты запрещается: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Стрелять «на шум», «на шорох», по неясно видимой цели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Стрелять, если цель находится на возвышенности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Стрелять в болотистой местности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73. Правилами охоты установлено, что в целях обеспечения безопасности при осуществлении охоты запрещается осуществлять добычу охотничьих животных с применением охотничьего оружия ближе: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100 метров от жилого дома, жилого строения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200 метров от жилого дома, жилого строения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300 метров от жилого дома, жилого строения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74. Правилами охоты установлено, что в целях обеспечения безопасности при осуществлении охоты запрещается: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Стрелять по пернатой дичи, находящейся в стае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Стрелять по пернатой дичи, сидящей на нижних ветках деревьев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3) Стрелять по пернатой дичи, сидящей на проводах и опорах (столбах) линий электропередач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75. Правилами охоты установлено, что в целях обеспечения безопасности при осуществлении охоты запрещается стрелять вдоль линии стрелков, когда снаряд может пройти ближе: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25 метров от соседнего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20 метров от соседнего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15 метров от соседнего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76. Правилами охоты установлено, что в целях обеспечения безопасности при осуществлении охоты запрещается организовывать загон охотничьих животных: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1) При котором животных загоняют в направлении к реке или иному водоему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2) При котором охотники движутся внутрь загона, окружая оказавшихся в загоне животных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При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котором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загонщики используют какие-либо дополнительные средства производства шума, помимо собственного голоса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77. Правилами охоты запрещается стрелять ниже 2,5 метров по взлетающей и летящей птице: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При осуществлении охоты в зарослях, кустах и ограниченном обзоре местности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При любом осуществлении охоты, независимо от ее условий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При использовании полуавтоматического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78. Правилами охоты установлено, что при осуществлении охоты запрещается применение охотничьего огнестрельного гладкоствольного оружия для охоты на пернатую дичь: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Снаряженного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дробью (картечью) крупнее пяти миллиметров и пулями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Снаряженного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дробью (картечью) крупнее четырех миллиметров и пулями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Снаряженного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дробью (картечью) крупнее трех миллиметров и пулями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79. Организациям, осуществляющим торговлю оружием и патронами к нему, не запрещается продавать инициирующие и воспламеняющие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вещества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и материалы (порох, капсюли) для самостоятельного снаряжения патронов к гражданскому огнестрельному длинноствольному оружию либо для заряжания оружия, имеющего культурную ценность, копий старинного (антикварного) огнестрельного оружия и реплик старинного (антикварного) огнестрельного оружия: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Любым гражданам, достигшим возраста 18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Гражданам, проходящим службу в государственных военизированных организациях и имеющим воинские звания либо специальные звания или классные чины юстиции (независимо от наличия у них разрешения на хранение и ношение гражданского огнестрельного длинноствольного оружия)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Гражданам, представившим разрешение на хранение и ношение гражданского огнестрельного длинноствольного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80. Не подлежат продаже вещества и материалы для самостоятельного снаряжения патронов к гражданскому огнестрельному длинноствольному оружию: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1) Произведенные за пределами Российской Федерации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Вес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упаковки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которых превышает 100 гр.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81. В соответствии с положениями Федерального закона «Об оружии», вступившими в силу с 29 июня 2022 года, право на приобретение гражданского огнестрельного оружия ограниченного поражения, охотничьего оружия, огнестрельного гладкоствольного длинноствольного оружия самообороны имеют: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Граждане Российской Федерации, достигшие возраста 21 года (возможность более раннего приобретения допускается законом только для отдельных категорий граждан)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Все граждане Российской Федерации, достигшие возраста 20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Все граждане Российской Федерации, достигшие возраста 18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82. В соответствии с положениями Федерального закона «Об оружии», вступившими в силу с 29 июня 2022 года, гражданам Российской Федерации, получившим лицензию на приобретение гражданского огнестрельного длинноствольного оружия: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1) До истечения первого года владения таким оружием не разрешается </w:t>
      </w:r>
      <w:proofErr w:type="spellStart"/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приоб-ретать</w:t>
      </w:r>
      <w:proofErr w:type="spellEnd"/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 целях самообороны или охоты огнестрельное гладкоствольное длинноствольное оружие, имеющее более двух стволов или магазин (барабан)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оружие, имеющее более двух стволов или магазин (барабан)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оружие, имеющее более двух стволов или магазин (барабан)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83.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В соответствии с положениями Федерального закона «Об оружии», вступившими в силу с 29 июня 2022 года, право на приобретение газового оружия, спортивного оружия,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имеют: (ответ 3)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Только граждане Российской Федерации, достигшие возраста 21 года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Только граждане Российской Федерации, достигшие возраста 20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Граждане Российской Федерации, достигшие возраста 18 лет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84. В соответствии с положениями Федерального закона «Об оружии», вступившими в силу с 29 июня 2022 года, гладкоствольное огнестрельное оружие определяется как: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Огнестрельное оружие, канал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ствола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которого имеет круглое сечение, цилиндрическую или коническую форму и гладкую (ровную) внутреннюю поверхность с длиной нарезной части не более 140 мм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Огнестрельное оружие, канал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ствола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которого имеет круглое сечение, цилиндрическую или коническую форму и гладкую (ровную) внутреннюю поверхность на всем его протяжении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Огнестрельное оружие, канал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ствола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которого имеет круглое сечение, цилиндрическую или коническую форму и гладкую (ровную) внутреннюю поверхность (с длиной нарезной части не более 140 мм – только для охотничьего огнестрельного гладкоствольного длинноствольного оружия)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85.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В соответствии с положениями Федерального закона «Об оружии», вступившими в силу с 29 июня 2022 года, переделка оружия - замена или изменение формы и (или) размеров основных частей огнестрельного оружия либо деталей ударного и спускового механизмов оружия, замена или изменение частей списанного оружия, пневматического оружия, сигнального оружия, газового оружия или метательного стрелкового оружия: (ответ 3)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Которые повлекли изменение технических характеристик оружия, учитываемых при сертификации оружия (обязательном подтверждении соответствия)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 этом факт уничтожения или изменения маркировочных обозначений, номера и (или) клейма оружия понятием о переделке оружия не охватывается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Которые повлекли уничтожение или изменение маркировочных обозначений, номера и (или) клейма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 этом факт изменения технических характеристик оружия, учитываемых при сертификации оружия (обязательном подтверждении соответствия) понятием о переделке оружия не охватывается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Которые повлекли изменение технических характеристик оружия, учитываемых при сертификации оружия (обязательном подтверждении соответствия), уничтожение или изменение маркировочных обозначений, номера и (или) клейма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86. В соответствии с положениями Федерального закона «Об оружии», вступившими в силу с 29 июня 2022 года, собственник списанного оружия обязан уведомить федеральный орган исполнительной власти, уполномоченный в сфере оборота оружия, или его территориальный орган: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 течение десяти дней со дня приобретения этого оружия для его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 двухнедельный срок со дня приобретения этого оружия для его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месячный срок со дня приобретения этого оружия для его регистрации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87. В соответствии с положениями Федерального закона «Об оружии», вступившими в силу с 29 июня 2022 года, лицензия на приобретение оружия не выдается гражданам Российской Федерации: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Два и более раза осужденным за совершение преступления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Хотя бы один раз осужденным за совершение любого преступления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3) Когда-либо ранее находившимся под следствием по уголовному делу (независимо от результата рассмотрения дела)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88. В соответствии с положениями Федерального закона «Об оружии», лицензия на приобретение оружия не выдается гражданам Российской Федерации: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Имеющим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неснятую или непогашенную судимость за любое преступление, в том числе совершенное по неосторожности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Имеющим неснятую или непогашенную судимость за умышленное преступление, а также подозреваемым или обвиняемым в совершении умышленного преступления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3) Когда-либо ранее находившимся под следствием по уголовному делу (независимо от результата рассмотрения дела)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89. В соответствии с положениями Федерального закона «Об оружии», не запрещена выдача лицензии на приобретение оружия гражданам Российской Федерации, имеющим снятую или погашенную судимость: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За умышленное преступление, связанное с незаконным оборотом оружия и патронов к нему, боеприпасов, взрывчатых веществ или взрывных устройств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За умышленное преступление, совершенное с применением насилия в отношении несовершеннолетнего (несовершеннолетней)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 умышленное преступление в сфере компьютерной информации, относящееся к преступлениям небольшой или средней тяжести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90. В соответствии с положениями Федерального закона «Об оружии», не запрещена выдача лицензии на приобретение оружия гражданам Российской Федерации, имеющим снятую или погашенную судимость: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За преступление небольшой или средней тяжести, выразившееся в нарушении правил дорожного движения и эксплуатации транспортных средств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За преступление террористического характера и (или) экстремистской направленности, а также за преступление, совершенное в целях пропаганды, оправдания и поддержки терроризма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За тяжкое или особо тяжкое преступление, а также за умышленное преступление средней тяжести, совершенное с применением (использованием) оружия, предметов, используемых в качестве оружия, боеприпасов, взрывчатых веществ, взрывных или имитирующих их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91.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В соответствии с положениями Федерального закона «Об оружии», лицензия на приобретение оружия не выдается гражданам Российской Федерации, привлеченным к административной ответственности за совершение административного правонарушения, предусматривающего административный арест в качестве одного из видов административного наказания,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психоактивных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веществ, за управление транспортным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средством в состоянии опьянения либо передачу управления транспортным средством лицу, находящемуся в состоянии опьянения,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вещества без назначения врача либо новые потенциально опасные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психоактивные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вещества: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 истечения одного года со дня окончания срока, в течение которого лицо считается подвергнутым административному наказанию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До истечения шести месяцев со дня окончания срока, в течение которого лицо считается подвергнутым административному наказанию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До окончания срока, в течение которого лицо считается подвергнутым административному наказанию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92. Линией прицеливания называется: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Линия, проходящая от центра ствола в точку прицеливания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Прямая линия, проходящая от глаза стрелка через середину прорези прицела (на уровне с ее краями) и вершину мушки в точку прицеливания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Линия, описываемая центром тяжести пули в полете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93. Траекторией полета пули называется: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Кривая линия, описываемая центром тяжести пули в полете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Прямая линия, проходящая от глаза стрелка через середину прорези прицела (на уровне с ее краями) и вершину мушки в точку прицеливания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Прямая линия от центра ствола до точки попадания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94. Прямым выстрелом называется: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Выстрел, при котором траектория полета пули поднимается над линией прицеливания выше цели не более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,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чем на одной трети своего протяжения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Выстрел, при котором ствол оружия и линия плеч стрелка составляют прямой угол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Выстрел, при котором траектория полета пули не поднимается над линией прицеливания выше цели на всем своем протяжении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95. Каков порядок действий стрелка при проведении стрельб в тирах и на стрельбищах?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Стрелок самостоятельно выходит на линию огня, по команде «Заряжай» заряжает оружие и по команде «Огонь» ведет огонь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Стрелок по команде «На линию огня» выходит на огневой рубеж, самостоятельно заряжает, стреляет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Стрелок выходит, заряжает, стреляет, производит иные действия только по мере получения отдельных команд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96. Какова предельная дальность полета пуль из огнестрельного гладкоствольного длинноствольного оружия 12 калибра?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1000 - 1500 метров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300 - 500 метров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100 - 300 метров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97. В случае задержки при стрельбе из пистолета в тире необходимо: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Осторожно вынуть магазин из основания рукоятки, устранить причину задержки, продолжить выполнение упражнения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Поставить оружие на предохранитель, вынуть магазин из основания рукоятки, сдать оружие руководителю стрельб (инструктору)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производить никаких действий с оружием и удерживая его в направлении мишени, доложить руководителю стрельб (инструктору) о задержке и действовать по его команде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98. Как следует производить перезарядку огнестрельного гладкоствольного длинноствольного оружия с помповым механизмом?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Быстрым движением цевья назад, и не задерживая в заднем положении, быстрым вперед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Медленно назад и быстро вперед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Быстро назад и медленно вперед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99. Безопасное использование оружия предполагает в период непосредственного применения: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Держать указательный палец вдоль спусковой скобы, переставляя его на спусковой крючок только перед выстрелом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Держать указательный палец всегда на спусковом крючке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Удерживая оружие двумя руками, всегда держать указательные пальцы (один на другом) на спусковом крючке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100. Безопасное использование оружия предполагает в период непосредственного применения: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Ни при каких обстоятельствах не ставить оружие на предохранитель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Не ставить оружие на предохранитель после досылания патрона в патронник, даже если оружие не применяется сразу после досылания патрона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Ставить оружие на предохранитель после досылания патрона в патронник, если оружие не применяется сразу после досылания патрона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101. Безопасное использование оружия предполагает в период непосредственного применения: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При досылании патрона в патронник не отвлекаться на контроль направления ствола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оружия, посторонним лицам и имуществу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102. Безопасное использование оружия предполагает в период непосредственного применения: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отвлекаться на расчет траектории выстрела (в части исключения вреда посторонним лицам и/или вреда их имуществу)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Обеспечивать траекторию выстрела, исключающую причинение вреда посторонним лицам, а по возможности и их имуществу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Рассчитывать траекторию выстрела только в местах массового скопления людей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103. Безопасное использование оружия при его ношении предполагает передачу оружия лицу, уполномоченному на его проверку: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 патроном в патроннике и присоединенным магазином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С отсоединенным магазином и после проверки факта отсутствия патрона в патроннике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том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состоянии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>, которого потребовал проверяющий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104. При стрельбе в тире в противошумовых наушниках или защитных очках действуют следующие правила: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Следует закрепить их во избежание падения во время стрельбы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Запрещается надевать, поправлять и снимать их с оружием в руках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Разрешается надевать, поправлять и снимать их с оружием в руках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105. Во время перемещения по тиру или стрельбищу (осмотр мишеней и т.п.) в соответствии с мерами по обеспечению безопасности: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Оружие должно находиться в руках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Оружие должно находиться в кобуре стрелка или на столике стрелка в разряженном и поставленном на предохранитель виде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Оружие по усмотрению стрелка либо находится в руках стрелка, либо помещается в кобуру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106. Неполная разборка пистолета (для пистолетов, по конструкции сходных с пистолетом Макарова) производится в следующем порядке: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Отделить затвор, отвинтить винт рукоятки, отделить рукоятку от рамки, снять возвратную пружину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Выключить предохранитель (если таковой имеется), отвести спусковую скобу вниз и влево, отделить затвор от рамки, поставить спусковую скобу на место, снять со ствола возвратную пружину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Извлечь магазин из основания рукоятки, выключить предохранитель (если таковой имеется), убедиться в отсутствии патрона в патроннике, отвести спусковую скобу вниз и влево, отделить затвор от рамки, поставить спусковую скобу на место, снять со ствола возвратную пружину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107. Отдачей оружия называется: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Подбрасывание ствола оружия в вертикальной плоскости при выстреле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Движение ствола и связанных с ним деталей оружия в сторону, противоположную движению снаряда (пули) во время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Передача разряженного и поставленного на предохранитель оружия инструктору (руководителю стрельбы) по окончании стрельб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108. Согласно рекомендациям предприятий-производителей после стрельбы из пистолетов (револьверов) газовыми патронами их чистка производится: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1) Сухой тканью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Тканью, смоченной спиртом или спиртовым раствором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Тканью, смоченной ружейной смазкой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109. Смазку оружия положено производить: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Одновременно с чисткой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 истечении 10 минут после чистки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Немедленно после чистки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110. Для эффективного поражения цели предполагается ведение огня (в зависимости от дистанции):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На дистанции, не превышающей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рекомендуемую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для данного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На любой дистанции (в том числе и превышающей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рекомендуемую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для данного оружия)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На дистанции, не превышающей максимальную дальность полета пули из данного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111. Меры безопасности при проведении на стрелковых объектах специальных упражнений (связанных с поворотами, разворотами, кувырками, перекатами и т.п.) предполагают: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Обязательное применение оружия, предназначенного для подразделений специального назначения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Нахождение оружия на предохранителе вплоть до момента открытия огня, направление оружия и производство выстрелов только по мишеням, установленным перед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пулеприемником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(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пулеприемниками</w:t>
      </w:r>
      <w:proofErr w:type="spellEnd"/>
      <w:r w:rsidRPr="00D54C6B">
        <w:rPr>
          <w:rFonts w:ascii="Calibri" w:eastAsia="Times New Roman" w:hAnsi="Calibri" w:cs="Calibri"/>
          <w:color w:val="000000"/>
          <w:lang w:eastAsia="ru-RU"/>
        </w:rPr>
        <w:t>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Надежное удержание оружия при передвижениях, без каких-либо дополнительных требований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112. Для временного прекращения стрельбы в тире (на стрельбище) подается команда: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«Оружие к осмотру»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«Разряжай»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«Стой»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113. Действия по временному прекращению стрельбы в тире (на стрельбище) или в ходе применения оружия гражданином в ситуациях необходимой обороны или крайней необходимости: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Прекратить нажим на хвост спускового крючка извлечь магазин (для оружия, имеющего магазин), произвести контрольный спуск курка (в условиях безопасности по направлению возможного выстрела), включить предохранитель (если таковой имеется)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Прекратить нажим на хвост спускового крючка включить предохранитель (если таковой имеется)</w:t>
      </w:r>
    </w:p>
    <w:p w:rsid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 необходимости – перезарядить оружие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Прекратить нажим на хвост спускового крючка извлечь магазин (для оружия, имеющего магазин), произвести контрольный спуск курка (в условиях безопасности по направлению возможного выстрела)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114. В случае неполного израсходования патронов в тире (на стрельбище) подается команда: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«Оружие к осмотру»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«Разряжай»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«Стой»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115. Действия при завершении стрельбы в тире (на стрельбище):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Прекратить нажим на хвост спускового крючка, включить предохранитель (если таковой имеется), в случае неполного израсходования патронов по команде «Разряжай» разрядить оружие (согласно правилам, установленным для данного оружия), далее произвести контрольный спуск курка (в условиях безопасности по направлению возможного выстрела)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Прекратить нажим на хвост спускового крючка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включить предохранитель (если таковой имеется)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Прекратить нажим на хвост спускового крючка, включить предохранитель (если таковой имеется), в случае неполного израсходования патронов по команде «Разряжай» разрядить оружие (согласно правилам, установленным для данного оружия)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далее действовать по командам «Оружие – к осмотру» и «Отбой»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>116. Действия с пистолетом при получении в тире (на стрельбище) команды «Оружие – к осмотру»: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Извлечь магазин, предъявить оружие к осмотру (в положении «на затворной задержке») с приложенным сбоку (под большой палец правой руки) магазином. После осмотра оружия руководителем стрельбы (по команде «осмотрено») поставить оружие на предохранитель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магазин вставить в основание рукоятки, и в зависимости от доведенных условий стрельбы - вложить пистолет в кобуру или поместить его на стойку (столик)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Извлечь магазин, предъявить оружие к осмотру (в положении «на затворной задержке») с приложенным сбоку (под большой палец правой руки) магазином. После осмотра оружия руководителем стрельбы (по команде «осмотрено») снять с затворной задержки, произвести контрольный спуск курка, поставить оружие на предохранитель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магазин вставить в основание рукоятки, и в зависимости от доведенных условий стрельбы - вложить пистолет в кобуру или поместить его на стойку (столик) стрелка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Извлечь магазин, предъявить оружие к осмотру (в положении «на затворной задержке») с приложенным сбоку (под большой палец правой руки) магазином. После осмотра оружия руководителем стрельбы (по команде «осмотрено») снять с затворной задержки, произвести контрольный спуск курка, поставить оружие на предохранитель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117. Команда «Отбой» подается в тире (на стрельбище):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Перед началом осмотра оружия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стреляющих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После завершения осмотра оружия у всей смены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стреляющих</w:t>
      </w:r>
      <w:proofErr w:type="gram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После завершения осмотра оружия каждого отдельного стрелка в смене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118. По команде «Отбой», подаваемой в тире (на стрельбище):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Все действия с оружием прекращаются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допускаются никакие действия с оружием, кроме действий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его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spellStart"/>
      <w:r w:rsidRPr="00D54C6B">
        <w:rPr>
          <w:rFonts w:ascii="Calibri" w:eastAsia="Times New Roman" w:hAnsi="Calibri" w:cs="Calibri"/>
          <w:color w:val="000000"/>
          <w:lang w:eastAsia="ru-RU"/>
        </w:rPr>
        <w:t>разряжанию</w:t>
      </w:r>
      <w:proofErr w:type="spellEnd"/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допускаются никакие действия с оружием, кроме действий по его осмотру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119. Действия с оружием по завершении его применения гражданином в ситуациях необходимой обороны или крайней необходимости (до прибытия правоохранительных органов):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Прекратить нажим на хвост спускового крючка,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и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 ставя оружие на предохранитель, дождаться указаний представителей правоохранительных органов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Прекратить нажим на хвост спускового крючка, разрядить оружие, включить предохранитель (если таковой имеется), убрать оружие в кобуру (для тех видов оружия, ношение которых осуществляется в кобуре)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Прекратить нажим на хвост спускового крючка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 разряжая оружие, включить предохранитель (если таковой имеется), убрать оружие в кобуру (для тех видов оружия, ношение которых осуществляется в кобуре)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120. Тактика действий вооруженного обороняющегося при агрессивном поведении большой группы людей предполагает: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Применять оружие сразу, не пытаясь покинуть место конфликта или нейтрализовать конфликт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Покинуть место конфликта, при невозможности этого попытаться нейтрализовать агрессию путем переговоров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принимать решение на применение оружие только с учетом целесообразности его применения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указанной ситуации не применять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оружие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ни при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каких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обстоятельствах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121. Тактика действий при наличии на траектории стрельбы третьих лиц, не участвующих в нападении: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Обороняющийся, сам оставаясь в неподвижности, ожидает изменения ситуации (подавая третьим лицам соответствующие команды голосом)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Обороняющийся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перемещается в направлении (влево, вправо, вниз или вверх), обеспечивающем безопасную для третьих лиц траекторию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Обороняющийся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не отвлекается на действия, направленные на обеспечение безопасности третьих лиц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122. Произойдет ли выстрел, если гражданин дослал патрон в патронник пистолета,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передернув затвор и сразу поставил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его на предохранитель (А при этом курок сорвался с боевого взвода!)?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Произойдет, как и при любом срыве курка с боевого взвода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   2) Произойдет, но с замедлением до 30 секунд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произойдет, пока не будет произведен повторный взвод и спуск курка при снятом предохранителе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123. Что применяется в качестве дополнительной меры по обеспечению сохранности огнестрельного короткоствольного оружия при его ношении: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Использование пистолетного (револьверного) шнура (ремешка)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Обматывание оружия изоляционной лентой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Ношение патронов отдельно от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124. Если при осмотре гильз на них обнаружены дефекты (микротрещина, незначительное вздутие гильзы), как Вы поступите с гильзой?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Утилизирую (выкину)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Если небольшая трещина буду использовать для дальнейшей сборки патрона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Постараюсь заделать трещину или обжать гильзу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125. На что может повлиять чрезмерный заряд пороха в патроне?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На увеличение дальности стрельбы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На кучность попаданий при стрельбе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На приведение в негодность оружия (разрыв ствола и его частей)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126. На что может повлиять некорректная (слабая) посадка капсюля в гильзе?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Разрыв патрона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Осечка при выстреле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Блокировка затвора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127. На что может повлиять чрезмерная посадка капсюля в гильзе?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Преждевременная инициация капсюля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Осечка при выстреле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Разрыв ствола и других частей оружия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128. На что влияют необрезанные гильзы для огнестрельного оружия с нарезным стволом?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Затяжной выстрел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Осечка при выстреле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Точность выстрела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129.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Возможно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ли при осуществлении посадки капсюля в гильзу наносить по капсюлю удары какими-либо предметами?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Да, возможно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Недопустимо и опасно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Возможно через мягкую ткань или прокладку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130. Влияет ли на точность (кучность) стрельбы обрезка пуль горлышком гильзы?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влияет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Влияет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Обрезка вообще не предусмотрена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131. К чему может привести чрезмерная обжимка среза горлышка гильзы (на огнестрельном полуавтоматическом оружии)?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Ни к чему не приведет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Патрон не войдет в патронник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Пуля не вылетит из гильзы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132. К чему приведет недостаточная обжимка среза горлышка гильзы? (ответ 1)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К заеданию в системе подачи патронов из магазина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К детонации капсюля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имеет значения при сборке патрона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133. Допускается ли одновременно держать на рабочем столе капсюли и порох при сборке патронов?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Допускается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допускается и опасно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имеет значения при сборке патронов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lastRenderedPageBreak/>
        <w:t xml:space="preserve">134. </w:t>
      </w:r>
      <w:proofErr w:type="gramStart"/>
      <w:r w:rsidRPr="00D54C6B">
        <w:rPr>
          <w:rFonts w:ascii="Calibri" w:eastAsia="Times New Roman" w:hAnsi="Calibri" w:cs="Calibri"/>
          <w:color w:val="000000"/>
          <w:lang w:eastAsia="ru-RU"/>
        </w:rPr>
        <w:t>В соответствии с Федеральным законом «Об оружии» граждане Российской Федерации, имеющие охотничий билет и владевшие охотничьим огнестрельным длинноствольным оружием с нарезным стволом, которое было приобретено на основании лицензии на приобретение такого оружия или владевшие непрерывно не менее пяти лет охотничьим огнестрельным длинноствольным оружием, на основании соответствующих разрешений на его хранение и ношение, выданных федеральным органом исполнительной власти, уполномоченным в сфере</w:t>
      </w:r>
      <w:proofErr w:type="gramEnd"/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оборота оружия, или его территориальным органом, имеют право получать лицензию на приобретение охотничьего огнестрельного длинноствольного оружия с нарезным стволом,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прошло: (ответ 3)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Не более пяти лет.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Не более трех лет.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Не более одного года.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>135. В соответствии с положениями Федерального закона «Об оружии», не запрещена выдача лицензии на приобретение оружия гражданам Российской Федерации: (ответ 2)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1) Освобожденным судом от уголовной ответственности за совершение умышленного преступления с назначением судебного штрафа либо по основаниям, не дающим права на реабилитацию в соответствии с уголовно-процессуальным законодательством Российской Федерации, - до истечения двух лет со дня вступления в законную силу соответствующего решения суда.</w:t>
      </w:r>
    </w:p>
    <w:p w:rsidR="00D54C6B" w:rsidRPr="00D54C6B" w:rsidRDefault="00D54C6B" w:rsidP="00D54C6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2) Освобожденным судом от уголовной ответственности за совершение умышленного преступления по основаниям, дающим право на реабилитацию в соответствии с уголовно-процессуальным законодательством Российской Федерации.</w:t>
      </w:r>
    </w:p>
    <w:p w:rsidR="00D54C6B" w:rsidRDefault="00D54C6B" w:rsidP="00D54C6B">
      <w:r w:rsidRPr="00D54C6B">
        <w:rPr>
          <w:rFonts w:ascii="Calibri" w:eastAsia="Times New Roman" w:hAnsi="Calibri" w:cs="Calibri"/>
          <w:color w:val="000000"/>
          <w:lang w:eastAsia="ru-RU"/>
        </w:rPr>
        <w:t xml:space="preserve">   3) В отношении которых по результатам проверки, проведенной органами внутренних дел и (или) органами федеральной службы безопасности, имеется заключение о наличии опасности нарушения прав и свобод граждан, угрозы государственной или общественной безопасности.</w:t>
      </w:r>
    </w:p>
    <w:sectPr w:rsidR="00D54C6B" w:rsidSect="00E70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C6B"/>
    <w:rsid w:val="006233B1"/>
    <w:rsid w:val="00833301"/>
    <w:rsid w:val="00A0040C"/>
    <w:rsid w:val="00D54C6B"/>
    <w:rsid w:val="00E70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9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20</Pages>
  <Words>10199</Words>
  <Characters>58139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2026-10-07T06:06:00Z</dcterms:created>
  <dcterms:modified xsi:type="dcterms:W3CDTF">2026-10-07T07:01:00Z</dcterms:modified>
</cp:coreProperties>
</file>