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2" w:rsidRPr="00117DD5" w:rsidRDefault="00637EB8" w:rsidP="003A7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-53975</wp:posOffset>
            </wp:positionV>
            <wp:extent cx="1119505" cy="13906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b="2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90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388" w:rsidRPr="00637EB8" w:rsidRDefault="003A7388" w:rsidP="00EF678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:rsidR="003A7388" w:rsidRPr="00637EB8" w:rsidRDefault="003A7388" w:rsidP="00EF6789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:rsidR="003A7388" w:rsidRPr="00637EB8" w:rsidRDefault="003A7388" w:rsidP="00637E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637EB8" w:rsidRPr="00637EB8" w:rsidRDefault="00637EB8" w:rsidP="00637EB8">
      <w:pPr>
        <w:jc w:val="center"/>
        <w:rPr>
          <w:rFonts w:ascii="Times New Roman" w:hAnsi="Times New Roman" w:cs="Times New Roman"/>
          <w:b/>
          <w:sz w:val="28"/>
        </w:rPr>
      </w:pPr>
    </w:p>
    <w:p w:rsidR="00637EB8" w:rsidRPr="00637EB8" w:rsidRDefault="00637EB8" w:rsidP="00637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637EB8">
        <w:rPr>
          <w:rFonts w:ascii="Times New Roman" w:hAnsi="Times New Roman" w:cs="Times New Roman"/>
          <w:b/>
          <w:bCs/>
          <w:color w:val="000000"/>
          <w:sz w:val="32"/>
          <w:szCs w:val="24"/>
        </w:rPr>
        <w:t>Белгородская региональная организация</w:t>
      </w:r>
    </w:p>
    <w:p w:rsidR="00637EB8" w:rsidRPr="00637EB8" w:rsidRDefault="00637EB8" w:rsidP="00637E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637EB8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общественно-государственного объединения</w:t>
      </w:r>
    </w:p>
    <w:p w:rsidR="00637EB8" w:rsidRDefault="00637EB8" w:rsidP="00637EB8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37EB8">
        <w:rPr>
          <w:rFonts w:ascii="Times New Roman" w:hAnsi="Times New Roman" w:cs="Times New Roman"/>
          <w:b/>
          <w:bCs/>
          <w:sz w:val="32"/>
          <w:szCs w:val="24"/>
        </w:rPr>
        <w:t xml:space="preserve">«Всероссийское физкультурно-спортивное общество </w:t>
      </w:r>
    </w:p>
    <w:p w:rsidR="00637EB8" w:rsidRPr="00637EB8" w:rsidRDefault="00637EB8" w:rsidP="00637EB8">
      <w:pPr>
        <w:pStyle w:val="2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37EB8">
        <w:rPr>
          <w:rFonts w:ascii="Times New Roman" w:hAnsi="Times New Roman" w:cs="Times New Roman"/>
          <w:b/>
          <w:bCs/>
          <w:sz w:val="32"/>
          <w:szCs w:val="24"/>
        </w:rPr>
        <w:t>«Динамо»</w:t>
      </w: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16E" w:rsidRPr="00637EB8" w:rsidRDefault="00C1116E" w:rsidP="003A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88" w:rsidRPr="00117DD5" w:rsidRDefault="003A7388" w:rsidP="00EF67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4B1" w:rsidRDefault="008A24B1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24B1" w:rsidRDefault="008A24B1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A24B1" w:rsidRDefault="008A24B1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A7388" w:rsidRPr="00117DD5" w:rsidRDefault="003A7388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7DD5">
        <w:rPr>
          <w:rFonts w:ascii="Times New Roman" w:hAnsi="Times New Roman" w:cs="Times New Roman"/>
          <w:sz w:val="52"/>
          <w:szCs w:val="52"/>
        </w:rPr>
        <w:t xml:space="preserve">СБОРНИК ВОПРОСОВ И </w:t>
      </w:r>
    </w:p>
    <w:p w:rsidR="003A7388" w:rsidRPr="00117DD5" w:rsidRDefault="003A7388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7DD5">
        <w:rPr>
          <w:rFonts w:ascii="Times New Roman" w:hAnsi="Times New Roman" w:cs="Times New Roman"/>
          <w:sz w:val="52"/>
          <w:szCs w:val="52"/>
        </w:rPr>
        <w:t xml:space="preserve">УПРАЖНЕНИЙ ПО КУРСУ </w:t>
      </w:r>
    </w:p>
    <w:p w:rsidR="003A7388" w:rsidRPr="00117DD5" w:rsidRDefault="003A7388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7DD5">
        <w:rPr>
          <w:rFonts w:ascii="Times New Roman" w:hAnsi="Times New Roman" w:cs="Times New Roman"/>
          <w:sz w:val="52"/>
          <w:szCs w:val="52"/>
        </w:rPr>
        <w:t>«БЕЗОПАСНОЕ ОБРАЩЕНИЕ</w:t>
      </w:r>
    </w:p>
    <w:p w:rsidR="003A7388" w:rsidRPr="00117DD5" w:rsidRDefault="003A7388" w:rsidP="003A73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7DD5">
        <w:rPr>
          <w:rFonts w:ascii="Times New Roman" w:hAnsi="Times New Roman" w:cs="Times New Roman"/>
          <w:sz w:val="52"/>
          <w:szCs w:val="52"/>
        </w:rPr>
        <w:t xml:space="preserve"> С ОРУЖИЕМ»</w:t>
      </w: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3A7388" w:rsidRPr="00117DD5" w:rsidRDefault="003A7388" w:rsidP="003A7388">
      <w:pPr>
        <w:rPr>
          <w:rFonts w:ascii="Times New Roman" w:hAnsi="Times New Roman" w:cs="Times New Roman"/>
        </w:rPr>
      </w:pPr>
    </w:p>
    <w:p w:rsidR="00A443D6" w:rsidRPr="00117DD5" w:rsidRDefault="00A443D6" w:rsidP="003A7388">
      <w:pPr>
        <w:rPr>
          <w:rFonts w:ascii="Times New Roman" w:hAnsi="Times New Roman" w:cs="Times New Roman"/>
        </w:rPr>
      </w:pPr>
    </w:p>
    <w:p w:rsidR="003A7388" w:rsidRPr="00117DD5" w:rsidRDefault="003A6700" w:rsidP="003A7388">
      <w:pPr>
        <w:tabs>
          <w:tab w:val="left" w:pos="51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37EB8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1D1">
        <w:rPr>
          <w:rFonts w:ascii="Times New Roman" w:hAnsi="Times New Roman" w:cs="Times New Roman"/>
          <w:sz w:val="28"/>
          <w:szCs w:val="28"/>
        </w:rPr>
        <w:t>2023</w:t>
      </w:r>
      <w:r w:rsidR="003A7388" w:rsidRPr="00117D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43D6" w:rsidRPr="00117DD5" w:rsidRDefault="00A443D6" w:rsidP="00A443D6">
      <w:pPr>
        <w:tabs>
          <w:tab w:val="left" w:pos="7215"/>
        </w:tabs>
        <w:spacing w:after="120" w:line="240" w:lineRule="auto"/>
        <w:jc w:val="center"/>
        <w:rPr>
          <w:rFonts w:ascii="Times New Roman" w:hAnsi="Times New Roman"/>
        </w:rPr>
      </w:pPr>
    </w:p>
    <w:p w:rsidR="00A443D6" w:rsidRPr="00117DD5" w:rsidRDefault="00A443D6" w:rsidP="00A443D6">
      <w:pPr>
        <w:tabs>
          <w:tab w:val="left" w:pos="7215"/>
        </w:tabs>
        <w:spacing w:after="120" w:line="240" w:lineRule="auto"/>
        <w:jc w:val="center"/>
        <w:rPr>
          <w:rFonts w:ascii="Times New Roman" w:hAnsi="Times New Roman"/>
        </w:rPr>
      </w:pPr>
    </w:p>
    <w:p w:rsidR="00A443D6" w:rsidRPr="00117DD5" w:rsidRDefault="00A443D6" w:rsidP="00A443D6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7DD5">
        <w:rPr>
          <w:rFonts w:ascii="Times New Roman" w:hAnsi="Times New Roman"/>
          <w:sz w:val="24"/>
        </w:rPr>
        <w:t xml:space="preserve">Материал сборника предназначен для самостоятельного изучения гражданами, готовящимися к прохождению периодической проверки знаний и навыков безопасному обращению с оружием. </w:t>
      </w:r>
    </w:p>
    <w:p w:rsidR="00A443D6" w:rsidRPr="00117DD5" w:rsidRDefault="00A443D6" w:rsidP="00A443D6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7DD5">
        <w:rPr>
          <w:rFonts w:ascii="Times New Roman" w:hAnsi="Times New Roman"/>
          <w:sz w:val="24"/>
        </w:rPr>
        <w:t>Кроме того, сборник рекомендуется в качестве учебного пособия для граждан</w:t>
      </w:r>
      <w:r w:rsidR="006D475A">
        <w:rPr>
          <w:rFonts w:ascii="Times New Roman" w:hAnsi="Times New Roman"/>
          <w:sz w:val="24"/>
        </w:rPr>
        <w:t>,</w:t>
      </w:r>
      <w:r w:rsidRPr="00117DD5">
        <w:rPr>
          <w:rFonts w:ascii="Times New Roman" w:hAnsi="Times New Roman"/>
          <w:sz w:val="24"/>
        </w:rPr>
        <w:t xml:space="preserve"> проходящих </w:t>
      </w:r>
      <w:proofErr w:type="gramStart"/>
      <w:r w:rsidRPr="00117DD5">
        <w:rPr>
          <w:rFonts w:ascii="Times New Roman" w:hAnsi="Times New Roman"/>
          <w:sz w:val="24"/>
        </w:rPr>
        <w:t>обучение по программе</w:t>
      </w:r>
      <w:proofErr w:type="gramEnd"/>
      <w:r w:rsidRPr="00117DD5">
        <w:rPr>
          <w:rFonts w:ascii="Times New Roman" w:hAnsi="Times New Roman"/>
          <w:sz w:val="24"/>
        </w:rPr>
        <w:t xml:space="preserve"> подготовки лиц</w:t>
      </w:r>
      <w:r w:rsidR="006D475A">
        <w:rPr>
          <w:rFonts w:ascii="Times New Roman" w:hAnsi="Times New Roman"/>
          <w:sz w:val="24"/>
        </w:rPr>
        <w:t>,</w:t>
      </w:r>
      <w:r w:rsidRPr="00117DD5">
        <w:rPr>
          <w:rFonts w:ascii="Times New Roman" w:hAnsi="Times New Roman"/>
          <w:sz w:val="24"/>
        </w:rPr>
        <w:t xml:space="preserve"> в целях изучения правил безопасного обращения с оружием и приобретения навыков безопасного обращения с оружием.   </w:t>
      </w:r>
    </w:p>
    <w:p w:rsidR="00A443D6" w:rsidRPr="00117DD5" w:rsidRDefault="00A443D6" w:rsidP="00637EB8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7DD5">
        <w:rPr>
          <w:rFonts w:ascii="Times New Roman" w:hAnsi="Times New Roman"/>
          <w:sz w:val="24"/>
        </w:rPr>
        <w:t xml:space="preserve">Сборник содержит извлечения из нормативных правовых актов и справочные материалы, необходимые при прохождении подготовки и проверки соответствующих </w:t>
      </w:r>
      <w:r w:rsidR="00B04ABF">
        <w:rPr>
          <w:rFonts w:ascii="Times New Roman" w:hAnsi="Times New Roman"/>
          <w:sz w:val="24"/>
        </w:rPr>
        <w:t xml:space="preserve">знаний и навыков, в том числе </w:t>
      </w:r>
      <w:r w:rsidRPr="00117DD5">
        <w:rPr>
          <w:rFonts w:ascii="Times New Roman" w:hAnsi="Times New Roman"/>
          <w:sz w:val="24"/>
        </w:rPr>
        <w:t xml:space="preserve"> теоретических вопросов для итоговой аттестации (проверки знаний)</w:t>
      </w:r>
      <w:r w:rsidR="00637EB8">
        <w:rPr>
          <w:rFonts w:ascii="Times New Roman" w:hAnsi="Times New Roman"/>
          <w:sz w:val="24"/>
        </w:rPr>
        <w:t>.</w:t>
      </w:r>
    </w:p>
    <w:p w:rsidR="00A443D6" w:rsidRPr="00117DD5" w:rsidRDefault="00A443D6" w:rsidP="00A443D6">
      <w:pPr>
        <w:spacing w:after="0" w:line="240" w:lineRule="auto"/>
        <w:rPr>
          <w:rFonts w:ascii="Times New Roman" w:hAnsi="Times New Roman"/>
          <w:sz w:val="24"/>
        </w:rPr>
      </w:pPr>
    </w:p>
    <w:p w:rsidR="008A24B1" w:rsidRDefault="008A24B1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24B1" w:rsidRDefault="008A24B1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24B1" w:rsidRDefault="008A24B1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24B1" w:rsidRDefault="008A24B1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24B1" w:rsidRDefault="008A24B1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DD5">
        <w:rPr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DD5">
        <w:rPr>
          <w:rFonts w:ascii="Times New Roman" w:hAnsi="Times New Roman"/>
          <w:b/>
          <w:color w:val="000000"/>
          <w:sz w:val="28"/>
          <w:szCs w:val="28"/>
        </w:rPr>
        <w:t xml:space="preserve">Часть 1. </w:t>
      </w:r>
      <w:r w:rsidRPr="00117DD5">
        <w:rPr>
          <w:rFonts w:ascii="Times New Roman" w:hAnsi="Times New Roman"/>
          <w:color w:val="000000"/>
          <w:sz w:val="28"/>
          <w:szCs w:val="28"/>
        </w:rPr>
        <w:t>Нормативное регулирование вопросов подготовки лиц в целях изучения правил безопасного обращения с оружием и приобретения навыков безопасного обращения с оружием, проведения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оверки соответствующих знаний и навыков у граждан Российской </w:t>
      </w:r>
      <w:r w:rsidRPr="00117DD5">
        <w:rPr>
          <w:rFonts w:ascii="Times New Roman" w:hAnsi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……………………………...</w:t>
      </w:r>
      <w:r w:rsidR="008A24B1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A443D6" w:rsidRPr="00117DD5" w:rsidRDefault="00A443D6" w:rsidP="00A443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DD5">
        <w:rPr>
          <w:rFonts w:ascii="Times New Roman" w:hAnsi="Times New Roman"/>
          <w:b/>
          <w:color w:val="000000"/>
          <w:sz w:val="28"/>
          <w:szCs w:val="28"/>
        </w:rPr>
        <w:t xml:space="preserve">Часть 2. </w:t>
      </w:r>
      <w:r w:rsidRPr="00117DD5">
        <w:rPr>
          <w:rFonts w:ascii="Times New Roman" w:hAnsi="Times New Roman"/>
          <w:color w:val="000000"/>
          <w:sz w:val="28"/>
          <w:szCs w:val="28"/>
        </w:rPr>
        <w:t>Практические упражнения, используемые в практической части итоговой аттестации и при организации проверки наличия навыков безопасного обращения с оружием…………………………………………………………...…..</w:t>
      </w:r>
      <w:r w:rsidR="006D475A"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</w:p>
    <w:p w:rsidR="00A443D6" w:rsidRDefault="00A443D6" w:rsidP="00A443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DD5">
        <w:rPr>
          <w:rFonts w:ascii="Times New Roman" w:hAnsi="Times New Roman"/>
          <w:b/>
          <w:color w:val="000000"/>
          <w:sz w:val="28"/>
          <w:szCs w:val="28"/>
        </w:rPr>
        <w:t xml:space="preserve">Часть 3. </w:t>
      </w:r>
      <w:r w:rsidRPr="00117DD5">
        <w:rPr>
          <w:rFonts w:ascii="Times New Roman" w:hAnsi="Times New Roman"/>
          <w:color w:val="000000"/>
          <w:sz w:val="28"/>
          <w:szCs w:val="28"/>
        </w:rPr>
        <w:t>Теоретические вопросы с ответами для проведения теоретической части итоговой аттестации и проверки знания правил безопасного обращения с оружием…………………………………………………………….....</w:t>
      </w:r>
      <w:r w:rsidRPr="00117DD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D475A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8A24B1" w:rsidRDefault="008A24B1" w:rsidP="008A2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7DD5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17DD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Меры</w:t>
      </w:r>
      <w:r w:rsidRPr="00117DD5">
        <w:rPr>
          <w:rFonts w:ascii="Times New Roman" w:hAnsi="Times New Roman"/>
          <w:color w:val="000000"/>
          <w:sz w:val="28"/>
          <w:szCs w:val="28"/>
        </w:rPr>
        <w:t xml:space="preserve"> безопасного обращения с оружием…………………………………………………………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</w:rPr>
        <w:t>……………..</w:t>
      </w:r>
      <w:r w:rsidRPr="00117DD5">
        <w:rPr>
          <w:rFonts w:ascii="Times New Roman" w:hAnsi="Times New Roman"/>
          <w:color w:val="000000"/>
          <w:sz w:val="28"/>
          <w:szCs w:val="28"/>
        </w:rPr>
        <w:t>….....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6D475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8A24B1" w:rsidRPr="00117DD5" w:rsidRDefault="008A24B1" w:rsidP="00A44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3D6" w:rsidRPr="0051234E" w:rsidRDefault="00A443D6" w:rsidP="00A443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43D6" w:rsidRPr="0051234E" w:rsidRDefault="00A443D6" w:rsidP="00A443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443D6" w:rsidRPr="00117DD5" w:rsidRDefault="00A443D6" w:rsidP="00A443D6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117DD5">
        <w:rPr>
          <w:color w:val="000000"/>
          <w:sz w:val="28"/>
          <w:szCs w:val="28"/>
        </w:rPr>
        <w:lastRenderedPageBreak/>
        <w:t>Часть 1</w:t>
      </w:r>
    </w:p>
    <w:p w:rsidR="00A443D6" w:rsidRPr="00117DD5" w:rsidRDefault="00A443D6" w:rsidP="00A443D6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b w:val="0"/>
          <w:sz w:val="28"/>
          <w:szCs w:val="28"/>
        </w:rPr>
      </w:pPr>
    </w:p>
    <w:p w:rsidR="00A443D6" w:rsidRPr="00117DD5" w:rsidRDefault="00A443D6" w:rsidP="00A443D6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117DD5">
        <w:rPr>
          <w:color w:val="000000"/>
          <w:sz w:val="28"/>
          <w:szCs w:val="28"/>
        </w:rPr>
        <w:t>НОРМАТИВНОЕ РЕГУЛИРОВАНИЕ ВОПРОСОВ ПОДГОТОВКИ ЛИЦ В ЦЕЛЯХ ИЗУЧЕНИЯ ПРАВИЛ БЕЗОПАСНОГО ОБРАЩЕНИЯ С ОРУЖИЕМ И ПРИОБРЕТЕНИЯ НАВЫКОВ БЕЗОПАСНОГО ОБРАЩЕНИЯ С ОРУЖИЕМ, ПРОВЕДЕНИЯ ПРОВЕРКИ СООТВЕТСТВУЮЩИХ ЗНАНИЙ И НАВЫКОВ У ГРАЖДАН РОССИЙСКОЙ ФЕДЕРАЦИИ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rPr>
          <w:b w:val="0"/>
          <w:color w:val="000000"/>
          <w:sz w:val="28"/>
          <w:szCs w:val="28"/>
        </w:rPr>
      </w:pPr>
    </w:p>
    <w:p w:rsidR="000B4923" w:rsidRDefault="000B4923" w:rsidP="00A443D6">
      <w:pPr>
        <w:pStyle w:val="62"/>
        <w:shd w:val="clear" w:color="auto" w:fill="auto"/>
        <w:spacing w:before="0" w:after="0" w:line="240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Нормативная база для подготовки</w:t>
      </w:r>
    </w:p>
    <w:p w:rsidR="00D633BC" w:rsidRPr="008A24B1" w:rsidRDefault="00D633BC" w:rsidP="00D633BC">
      <w:pPr>
        <w:pStyle w:val="ae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A24B1">
        <w:rPr>
          <w:rFonts w:ascii="Times New Roman" w:hAnsi="Times New Roman" w:cs="Times New Roman"/>
          <w:i/>
          <w:sz w:val="28"/>
          <w:szCs w:val="24"/>
        </w:rPr>
        <w:t>Уголовный кодекс Российской Федерации от 13.06.1996 № 63- ФЗ.</w:t>
      </w:r>
    </w:p>
    <w:p w:rsidR="000B4923" w:rsidRPr="008A24B1" w:rsidRDefault="000B4923" w:rsidP="007451AB">
      <w:pPr>
        <w:pStyle w:val="ae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A24B1">
        <w:rPr>
          <w:rFonts w:ascii="Times New Roman" w:hAnsi="Times New Roman" w:cs="Times New Roman"/>
          <w:i/>
          <w:sz w:val="28"/>
          <w:szCs w:val="24"/>
        </w:rPr>
        <w:t>Кодекс Российской Федерации об административных правонарушениях  от 30.12.2001 № 195-ФЗ.</w:t>
      </w:r>
    </w:p>
    <w:p w:rsidR="000B4923" w:rsidRPr="008A24B1" w:rsidRDefault="000B4923" w:rsidP="007451AB">
      <w:pPr>
        <w:pStyle w:val="62"/>
        <w:numPr>
          <w:ilvl w:val="0"/>
          <w:numId w:val="37"/>
        </w:numPr>
        <w:shd w:val="clear" w:color="auto" w:fill="auto"/>
        <w:spacing w:before="0" w:after="0" w:line="240" w:lineRule="auto"/>
        <w:jc w:val="left"/>
        <w:rPr>
          <w:b w:val="0"/>
          <w:i/>
          <w:color w:val="000000"/>
          <w:sz w:val="28"/>
          <w:szCs w:val="24"/>
        </w:rPr>
      </w:pPr>
      <w:r w:rsidRPr="008A24B1">
        <w:rPr>
          <w:b w:val="0"/>
          <w:i/>
          <w:color w:val="000000"/>
          <w:sz w:val="28"/>
          <w:szCs w:val="24"/>
        </w:rPr>
        <w:t>Федеральный закон «Об оружии» от 13.12.1996 № 150-ФЗ.</w:t>
      </w:r>
    </w:p>
    <w:p w:rsidR="00D633BC" w:rsidRPr="008A24B1" w:rsidRDefault="000B4923" w:rsidP="00D633BC">
      <w:pPr>
        <w:pStyle w:val="62"/>
        <w:numPr>
          <w:ilvl w:val="0"/>
          <w:numId w:val="37"/>
        </w:numPr>
        <w:shd w:val="clear" w:color="auto" w:fill="auto"/>
        <w:spacing w:before="0" w:after="0" w:line="240" w:lineRule="auto"/>
        <w:jc w:val="left"/>
        <w:rPr>
          <w:b w:val="0"/>
          <w:i/>
          <w:color w:val="000000"/>
          <w:sz w:val="28"/>
          <w:szCs w:val="24"/>
        </w:rPr>
      </w:pPr>
      <w:r w:rsidRPr="008A24B1">
        <w:rPr>
          <w:b w:val="0"/>
          <w:i/>
          <w:color w:val="000000"/>
          <w:sz w:val="28"/>
          <w:szCs w:val="24"/>
        </w:rPr>
        <w:t xml:space="preserve"> </w:t>
      </w:r>
      <w:r w:rsidR="00D633BC" w:rsidRPr="008A24B1">
        <w:rPr>
          <w:b w:val="0"/>
          <w:i/>
          <w:color w:val="000000"/>
          <w:sz w:val="28"/>
          <w:szCs w:val="24"/>
        </w:rPr>
        <w:t>Федеральный закон «Об охоте» от 24.07.2009 № 209-ФЗ.</w:t>
      </w:r>
    </w:p>
    <w:p w:rsidR="000B4923" w:rsidRPr="008A24B1" w:rsidRDefault="000B4923" w:rsidP="007451AB">
      <w:pPr>
        <w:pStyle w:val="62"/>
        <w:numPr>
          <w:ilvl w:val="0"/>
          <w:numId w:val="37"/>
        </w:numPr>
        <w:shd w:val="clear" w:color="auto" w:fill="auto"/>
        <w:tabs>
          <w:tab w:val="left" w:pos="0"/>
        </w:tabs>
        <w:suppressAutoHyphens/>
        <w:spacing w:before="0" w:after="0" w:line="240" w:lineRule="auto"/>
        <w:jc w:val="both"/>
        <w:rPr>
          <w:b w:val="0"/>
          <w:i/>
          <w:sz w:val="28"/>
          <w:szCs w:val="24"/>
        </w:rPr>
      </w:pPr>
      <w:r w:rsidRPr="008A24B1">
        <w:rPr>
          <w:b w:val="0"/>
          <w:i/>
          <w:sz w:val="28"/>
          <w:szCs w:val="24"/>
        </w:rPr>
        <w:t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</w:t>
      </w:r>
      <w:proofErr w:type="gramStart"/>
      <w:r w:rsidRPr="008A24B1">
        <w:rPr>
          <w:b w:val="0"/>
          <w:i/>
          <w:sz w:val="28"/>
          <w:szCs w:val="24"/>
        </w:rPr>
        <w:t xml:space="preserve"> .</w:t>
      </w:r>
      <w:proofErr w:type="gramEnd"/>
    </w:p>
    <w:p w:rsidR="000B4923" w:rsidRPr="008A24B1" w:rsidRDefault="000B4923" w:rsidP="007451AB">
      <w:pPr>
        <w:pStyle w:val="ae"/>
        <w:numPr>
          <w:ilvl w:val="0"/>
          <w:numId w:val="3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Постановление Правительства РФ от </w:t>
      </w:r>
      <w:r w:rsidR="007451AB"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10.01.2009</w:t>
      </w: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 № </w:t>
      </w:r>
      <w:r w:rsidR="007451AB"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18</w:t>
      </w: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 «</w:t>
      </w:r>
      <w:r w:rsidR="007451AB"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О добывании объектов животного мира, отнесенных к объектам охоты»</w:t>
      </w: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.</w:t>
      </w:r>
    </w:p>
    <w:p w:rsidR="00D633BC" w:rsidRPr="008A24B1" w:rsidRDefault="0027612B" w:rsidP="007451AB">
      <w:pPr>
        <w:pStyle w:val="1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 w:val="0"/>
          <w:i/>
          <w:sz w:val="32"/>
          <w:szCs w:val="24"/>
        </w:rPr>
      </w:pPr>
      <w:hyperlink w:anchor="sub_0" w:history="1">
        <w:r w:rsidR="00D633BC" w:rsidRPr="008A24B1">
          <w:rPr>
            <w:rStyle w:val="afb"/>
            <w:rFonts w:ascii="Times New Roman" w:hAnsi="Times New Roman" w:cs="Times New Roman"/>
            <w:i/>
            <w:color w:val="auto"/>
            <w:sz w:val="28"/>
          </w:rPr>
          <w:t>Приказ</w:t>
        </w:r>
      </w:hyperlink>
      <w:r w:rsidR="00D633BC" w:rsidRPr="008A24B1">
        <w:rPr>
          <w:rStyle w:val="afa"/>
          <w:rFonts w:ascii="Times New Roman" w:hAnsi="Times New Roman" w:cs="Times New Roman"/>
          <w:i/>
          <w:color w:val="auto"/>
          <w:sz w:val="28"/>
        </w:rPr>
        <w:t xml:space="preserve"> Федеральной службы войск национальной гвардии</w:t>
      </w:r>
      <w:r w:rsidR="00D633BC" w:rsidRPr="008A24B1">
        <w:rPr>
          <w:rStyle w:val="afa"/>
          <w:rFonts w:ascii="Times New Roman" w:hAnsi="Times New Roman" w:cs="Times New Roman"/>
          <w:i/>
          <w:color w:val="auto"/>
          <w:sz w:val="28"/>
        </w:rPr>
        <w:br/>
        <w:t>Российской Федерации от 26.12.2018 N 661 «Об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Федерации».</w:t>
      </w:r>
    </w:p>
    <w:p w:rsidR="000B4923" w:rsidRPr="008A24B1" w:rsidRDefault="000B4923" w:rsidP="007451AB">
      <w:pPr>
        <w:pStyle w:val="1"/>
        <w:numPr>
          <w:ilvl w:val="0"/>
          <w:numId w:val="37"/>
        </w:num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 w:val="0"/>
          <w:i/>
          <w:sz w:val="28"/>
          <w:szCs w:val="24"/>
        </w:rPr>
      </w:pPr>
      <w:r w:rsidRPr="008A24B1">
        <w:rPr>
          <w:rFonts w:ascii="Times New Roman" w:hAnsi="Times New Roman" w:cs="Times New Roman"/>
          <w:b w:val="0"/>
          <w:i/>
          <w:sz w:val="28"/>
          <w:szCs w:val="24"/>
        </w:rPr>
        <w:t xml:space="preserve">Приказ МВД России от 12.04.1994 № 288 </w:t>
      </w:r>
      <w:r w:rsidRPr="008A24B1">
        <w:rPr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«</w:t>
      </w:r>
      <w:r w:rsidRPr="008A24B1">
        <w:rPr>
          <w:rFonts w:ascii="Times New Roman" w:hAnsi="Times New Roman" w:cs="Times New Roman"/>
          <w:b w:val="0"/>
          <w:i/>
          <w:sz w:val="28"/>
          <w:szCs w:val="24"/>
        </w:rPr>
        <w:t>О мерах по реализации Постановления Правительства Российской Федерации от 21 июля 1998 г. N 814».</w:t>
      </w:r>
    </w:p>
    <w:p w:rsidR="000B4923" w:rsidRPr="008A24B1" w:rsidRDefault="000B4923" w:rsidP="007451AB">
      <w:pPr>
        <w:pStyle w:val="ae"/>
        <w:numPr>
          <w:ilvl w:val="0"/>
          <w:numId w:val="37"/>
        </w:numPr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 xml:space="preserve">Приказ Минприроды РФ от 24.07.2020 № 477 </w:t>
      </w:r>
      <w:r w:rsidR="007451AB"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«Об утверждении правил охоты».</w:t>
      </w:r>
    </w:p>
    <w:p w:rsidR="007451AB" w:rsidRPr="008A24B1" w:rsidRDefault="007451AB" w:rsidP="007451AB">
      <w:pPr>
        <w:pStyle w:val="ae"/>
        <w:numPr>
          <w:ilvl w:val="0"/>
          <w:numId w:val="37"/>
        </w:numPr>
        <w:rPr>
          <w:rFonts w:ascii="Times New Roman" w:hAnsi="Times New Roman" w:cs="Times New Roman"/>
          <w:i/>
          <w:sz w:val="28"/>
          <w:szCs w:val="24"/>
          <w:lang w:eastAsia="ar-SA"/>
        </w:rPr>
      </w:pPr>
      <w:r w:rsidRPr="008A24B1">
        <w:rPr>
          <w:rFonts w:ascii="Times New Roman" w:hAnsi="Times New Roman" w:cs="Times New Roman"/>
          <w:i/>
          <w:sz w:val="28"/>
          <w:szCs w:val="24"/>
          <w:lang w:eastAsia="ar-SA"/>
        </w:rPr>
        <w:t>Приказ Минприроды РФ от 30.06.2011 № 568 «Об  утверждении требований охотничьего минимума».</w:t>
      </w:r>
    </w:p>
    <w:p w:rsidR="007451AB" w:rsidRPr="008A24B1" w:rsidRDefault="007451AB" w:rsidP="007451AB">
      <w:pPr>
        <w:pStyle w:val="ae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A24B1">
        <w:rPr>
          <w:rFonts w:ascii="Times New Roman" w:hAnsi="Times New Roman" w:cs="Times New Roman"/>
          <w:i/>
          <w:sz w:val="28"/>
          <w:szCs w:val="24"/>
        </w:rPr>
        <w:t>Постановление Губернатора Белгородской области от 13.08.2015 № 79 «Об утверждении видов разрешенной охоты и параметров осуществления охоты на территории Белгородской области»</w:t>
      </w:r>
      <w:proofErr w:type="gramStart"/>
      <w:r w:rsidRPr="008A24B1">
        <w:rPr>
          <w:rFonts w:ascii="Times New Roman" w:hAnsi="Times New Roman" w:cs="Times New Roman"/>
          <w:i/>
          <w:sz w:val="28"/>
          <w:szCs w:val="24"/>
        </w:rPr>
        <w:t xml:space="preserve"> .</w:t>
      </w:r>
      <w:proofErr w:type="gramEnd"/>
    </w:p>
    <w:p w:rsidR="007451AB" w:rsidRPr="008A24B1" w:rsidRDefault="007451AB" w:rsidP="007451AB">
      <w:pPr>
        <w:rPr>
          <w:lang w:eastAsia="ar-SA"/>
        </w:rPr>
      </w:pPr>
    </w:p>
    <w:p w:rsidR="007451AB" w:rsidRPr="008A24B1" w:rsidRDefault="007451AB" w:rsidP="000B4923">
      <w:pPr>
        <w:rPr>
          <w:b/>
          <w:lang w:eastAsia="ar-SA"/>
        </w:rPr>
      </w:pPr>
    </w:p>
    <w:p w:rsidR="007451AB" w:rsidRPr="000B4923" w:rsidRDefault="007451AB" w:rsidP="000B4923">
      <w:pPr>
        <w:rPr>
          <w:lang w:eastAsia="ar-SA"/>
        </w:rPr>
      </w:pPr>
    </w:p>
    <w:p w:rsidR="000B4923" w:rsidRPr="000B4923" w:rsidRDefault="000B4923" w:rsidP="000B4923">
      <w:pPr>
        <w:rPr>
          <w:lang w:eastAsia="ar-SA"/>
        </w:rPr>
      </w:pPr>
    </w:p>
    <w:p w:rsidR="000B4923" w:rsidRDefault="000B4923" w:rsidP="000B4923">
      <w:pPr>
        <w:pStyle w:val="62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</w:p>
    <w:p w:rsidR="000B4923" w:rsidRDefault="000B4923" w:rsidP="000B4923">
      <w:pPr>
        <w:pStyle w:val="62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lastRenderedPageBreak/>
        <w:t>Виды оружия, при первичном приобретении которого необходима подготовка в целях изучения правил безопасного обращения с оружием и приобретения навыков безопасного обращения с оружием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rPr>
          <w:b w:val="0"/>
          <w:sz w:val="27"/>
          <w:szCs w:val="27"/>
        </w:rPr>
      </w:pPr>
    </w:p>
    <w:p w:rsidR="00A443D6" w:rsidRPr="00117DD5" w:rsidRDefault="00A443D6" w:rsidP="00A443D6">
      <w:pPr>
        <w:pStyle w:val="72"/>
        <w:shd w:val="clear" w:color="auto" w:fill="auto"/>
        <w:spacing w:before="0" w:after="0" w:line="240" w:lineRule="auto"/>
        <w:ind w:firstLine="709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t>(Федеральный закон «Об оружии» № 150-ФЗ от 13 декабря 1996 г.)</w:t>
      </w:r>
    </w:p>
    <w:p w:rsidR="00A443D6" w:rsidRPr="00117DD5" w:rsidRDefault="00A443D6" w:rsidP="00A443D6">
      <w:pPr>
        <w:pStyle w:val="72"/>
        <w:shd w:val="clear" w:color="auto" w:fill="auto"/>
        <w:spacing w:before="0" w:after="0" w:line="240" w:lineRule="auto"/>
        <w:ind w:firstLine="709"/>
        <w:rPr>
          <w:i w:val="0"/>
          <w:sz w:val="27"/>
          <w:szCs w:val="27"/>
        </w:rPr>
      </w:pP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z w:val="27"/>
          <w:szCs w:val="27"/>
        </w:rPr>
      </w:pPr>
      <w:r w:rsidRPr="00117DD5">
        <w:rPr>
          <w:b w:val="0"/>
          <w:color w:val="000000"/>
          <w:sz w:val="27"/>
          <w:szCs w:val="27"/>
        </w:rPr>
        <w:t xml:space="preserve">Согласно требований </w:t>
      </w:r>
      <w:r>
        <w:rPr>
          <w:b w:val="0"/>
          <w:color w:val="000000"/>
          <w:sz w:val="27"/>
          <w:szCs w:val="27"/>
        </w:rPr>
        <w:t xml:space="preserve">статьи </w:t>
      </w:r>
      <w:r w:rsidRPr="00117DD5">
        <w:rPr>
          <w:b w:val="0"/>
          <w:color w:val="000000"/>
          <w:sz w:val="27"/>
          <w:szCs w:val="27"/>
        </w:rPr>
        <w:t>13 ФЗ «Об оружии» (с учетом видов гражданского оружия, определённых статей 3 ФЗ «Об оружии») подготовка в целях изучения правил безопасного обращения с оружием и приобретения навыков безопасного обращения с оружием необходима при первичном приобретении гражданами Российской</w:t>
      </w:r>
      <w:r w:rsidR="0004422B">
        <w:rPr>
          <w:b w:val="0"/>
          <w:color w:val="000000"/>
          <w:sz w:val="27"/>
          <w:szCs w:val="27"/>
        </w:rPr>
        <w:t xml:space="preserve"> Федерации</w:t>
      </w:r>
      <w:proofErr w:type="gramStart"/>
      <w:r w:rsidR="0004422B">
        <w:rPr>
          <w:b w:val="0"/>
          <w:color w:val="000000"/>
          <w:sz w:val="27"/>
          <w:szCs w:val="27"/>
          <w:vertAlign w:val="superscript"/>
        </w:rPr>
        <w:t>1</w:t>
      </w:r>
      <w:proofErr w:type="gramEnd"/>
      <w:r w:rsidRPr="00117DD5">
        <w:rPr>
          <w:color w:val="000000"/>
          <w:sz w:val="27"/>
          <w:szCs w:val="27"/>
        </w:rPr>
        <w:t xml:space="preserve"> </w:t>
      </w:r>
      <w:r w:rsidR="0027612B" w:rsidRPr="00975A96">
        <w:rPr>
          <w:color w:val="000000"/>
          <w:sz w:val="27"/>
          <w:szCs w:val="27"/>
        </w:rPr>
        <w:fldChar w:fldCharType="begin"/>
      </w:r>
      <w:r w:rsidRPr="00975A96">
        <w:rPr>
          <w:color w:val="000000"/>
          <w:sz w:val="27"/>
          <w:szCs w:val="27"/>
        </w:rPr>
        <w:instrText xml:space="preserve"> QUOTE </w:instrText>
      </w:r>
      <w:r w:rsidR="006D47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18pt" equationxml="&lt;">
            <v:imagedata r:id="rId9" o:title="" chromakey="white"/>
          </v:shape>
        </w:pict>
      </w:r>
      <w:r w:rsidRPr="00975A96">
        <w:rPr>
          <w:color w:val="000000"/>
          <w:sz w:val="27"/>
          <w:szCs w:val="27"/>
        </w:rPr>
        <w:instrText xml:space="preserve"> </w:instrText>
      </w:r>
      <w:r w:rsidR="0027612B" w:rsidRPr="00975A96">
        <w:rPr>
          <w:color w:val="000000"/>
          <w:sz w:val="27"/>
          <w:szCs w:val="27"/>
        </w:rPr>
        <w:fldChar w:fldCharType="end"/>
      </w:r>
      <w:r w:rsidRPr="00117DD5">
        <w:rPr>
          <w:b w:val="0"/>
          <w:color w:val="000000"/>
          <w:sz w:val="27"/>
          <w:szCs w:val="27"/>
        </w:rPr>
        <w:t>следующих видов оружия: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 xml:space="preserve">гражданское огнестрельное оружие, </w:t>
      </w:r>
      <w:r w:rsidRPr="00117DD5">
        <w:rPr>
          <w:rStyle w:val="63"/>
          <w:b/>
          <w:bCs/>
          <w:sz w:val="27"/>
          <w:szCs w:val="27"/>
        </w:rPr>
        <w:t>в том числе:</w:t>
      </w:r>
    </w:p>
    <w:p w:rsidR="00A443D6" w:rsidRPr="00117DD5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firstLine="709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>огнестрельное оружие ограниченн</w:t>
      </w:r>
      <w:r w:rsidR="0004422B">
        <w:rPr>
          <w:color w:val="000000"/>
          <w:sz w:val="27"/>
          <w:szCs w:val="27"/>
        </w:rPr>
        <w:t>ого поражения (пистолет, револь</w:t>
      </w:r>
      <w:r w:rsidRPr="00117DD5">
        <w:rPr>
          <w:color w:val="000000"/>
          <w:sz w:val="27"/>
          <w:szCs w:val="27"/>
        </w:rPr>
        <w:t>вер, огнестрельное бесствольное устройство отечественного производства) с патронами травматического действия, патронами газового действия и патро</w:t>
      </w:r>
      <w:r w:rsidRPr="00117DD5">
        <w:rPr>
          <w:color w:val="000000"/>
          <w:sz w:val="27"/>
          <w:szCs w:val="27"/>
        </w:rPr>
        <w:softHyphen/>
        <w:t>нами светозвукового действия;</w:t>
      </w:r>
    </w:p>
    <w:p w:rsidR="00A443D6" w:rsidRPr="00117DD5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549"/>
        </w:tabs>
        <w:spacing w:before="0" w:line="240" w:lineRule="auto"/>
        <w:ind w:firstLine="709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>огнестрельное гладкоствольное длинноствольное оружия с патронами к нему, в том числе с патронами травматического действия;</w:t>
      </w:r>
    </w:p>
    <w:p w:rsidR="00A443D6" w:rsidRPr="00117DD5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520"/>
        </w:tabs>
        <w:spacing w:before="0" w:line="240" w:lineRule="auto"/>
        <w:ind w:firstLine="709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 xml:space="preserve">иное оружие, относящееся к </w:t>
      </w:r>
      <w:proofErr w:type="gramStart"/>
      <w:r w:rsidRPr="00117DD5">
        <w:rPr>
          <w:color w:val="000000"/>
          <w:sz w:val="27"/>
          <w:szCs w:val="27"/>
        </w:rPr>
        <w:t>гражданскому</w:t>
      </w:r>
      <w:proofErr w:type="gramEnd"/>
      <w:r w:rsidRPr="00117DD5">
        <w:rPr>
          <w:color w:val="000000"/>
          <w:sz w:val="27"/>
          <w:szCs w:val="27"/>
        </w:rPr>
        <w:t xml:space="preserve"> огнестрельному;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jc w:val="both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>газовые пистолеты и револьверы;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t>охотничье пневматическое оружие.</w:t>
      </w: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jc w:val="both"/>
        <w:rPr>
          <w:b w:val="0"/>
          <w:sz w:val="27"/>
          <w:szCs w:val="27"/>
        </w:rPr>
      </w:pPr>
    </w:p>
    <w:p w:rsidR="00A443D6" w:rsidRPr="00117DD5" w:rsidRDefault="00A443D6" w:rsidP="00A443D6">
      <w:pPr>
        <w:pStyle w:val="62"/>
        <w:shd w:val="clear" w:color="auto" w:fill="auto"/>
        <w:spacing w:before="0" w:after="0" w:line="240" w:lineRule="auto"/>
        <w:ind w:firstLine="709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t>Виды оружия, при владении которым проводится периодическая проверка знания правил безопасного обращения с оружием и наличия навыков безопасного обращения с оружием</w:t>
      </w:r>
    </w:p>
    <w:p w:rsidR="00A443D6" w:rsidRPr="00117DD5" w:rsidRDefault="00A443D6" w:rsidP="00A443D6">
      <w:pPr>
        <w:pStyle w:val="72"/>
        <w:shd w:val="clear" w:color="auto" w:fill="auto"/>
        <w:spacing w:before="0" w:after="0" w:line="240" w:lineRule="auto"/>
        <w:ind w:firstLine="709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t>(Федеральный закон «Об оружии» № 150-ФЗ от 13 декабря 1996 г.)</w:t>
      </w:r>
    </w:p>
    <w:p w:rsidR="00A443D6" w:rsidRPr="00117DD5" w:rsidRDefault="00A443D6" w:rsidP="00A443D6">
      <w:pPr>
        <w:pStyle w:val="72"/>
        <w:shd w:val="clear" w:color="auto" w:fill="auto"/>
        <w:spacing w:before="0" w:after="0" w:line="240" w:lineRule="auto"/>
        <w:ind w:firstLine="709"/>
        <w:rPr>
          <w:i w:val="0"/>
          <w:sz w:val="27"/>
          <w:szCs w:val="27"/>
        </w:rPr>
      </w:pPr>
    </w:p>
    <w:p w:rsidR="00A443D6" w:rsidRPr="00117DD5" w:rsidRDefault="00A443D6" w:rsidP="00D633BC">
      <w:pPr>
        <w:pStyle w:val="33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117DD5">
        <w:rPr>
          <w:color w:val="000000"/>
          <w:sz w:val="27"/>
          <w:szCs w:val="27"/>
        </w:rPr>
        <w:t>Согласно требованиям статьи 13 ФЗ «Об оружии» прохождение про</w:t>
      </w:r>
      <w:r w:rsidRPr="00117DD5">
        <w:rPr>
          <w:color w:val="000000"/>
          <w:sz w:val="27"/>
          <w:szCs w:val="27"/>
        </w:rPr>
        <w:softHyphen/>
        <w:t>верки знания правил безопасного обращения с оружием и наличия навыков</w:t>
      </w:r>
      <w:r w:rsidRPr="00117DD5">
        <w:rPr>
          <w:color w:val="000000"/>
          <w:sz w:val="28"/>
          <w:szCs w:val="28"/>
        </w:rPr>
        <w:t xml:space="preserve"> </w:t>
      </w:r>
      <w:r w:rsidRPr="00117DD5">
        <w:rPr>
          <w:color w:val="000000"/>
          <w:sz w:val="27"/>
          <w:szCs w:val="27"/>
        </w:rPr>
        <w:t>безопасного обращения с оружием предусмотрено не реже одного раза в пять лет для граждан Российской Федерации, являющихся владельцами:</w:t>
      </w:r>
    </w:p>
    <w:p w:rsidR="00A443D6" w:rsidRPr="00D633BC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240" w:lineRule="auto"/>
        <w:ind w:firstLine="709"/>
        <w:rPr>
          <w:b/>
          <w:i/>
          <w:sz w:val="27"/>
          <w:szCs w:val="27"/>
        </w:rPr>
      </w:pPr>
      <w:r w:rsidRPr="00D633BC">
        <w:rPr>
          <w:b/>
          <w:i/>
          <w:color w:val="000000"/>
          <w:sz w:val="27"/>
          <w:szCs w:val="27"/>
        </w:rPr>
        <w:t>огнестрельного оружия ограниченного поражения;</w:t>
      </w:r>
    </w:p>
    <w:p w:rsidR="00A443D6" w:rsidRPr="00D633BC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ind w:firstLine="709"/>
        <w:rPr>
          <w:b/>
          <w:i/>
          <w:sz w:val="27"/>
          <w:szCs w:val="27"/>
        </w:rPr>
      </w:pPr>
      <w:r w:rsidRPr="00D633BC">
        <w:rPr>
          <w:b/>
          <w:i/>
          <w:color w:val="000000"/>
          <w:sz w:val="27"/>
          <w:szCs w:val="27"/>
        </w:rPr>
        <w:t>газовых пистолетов, револьверов;</w:t>
      </w:r>
    </w:p>
    <w:p w:rsidR="00D633BC" w:rsidRPr="00D633BC" w:rsidRDefault="00A443D6" w:rsidP="00D633BC">
      <w:pPr>
        <w:pStyle w:val="33"/>
        <w:shd w:val="clear" w:color="auto" w:fill="auto"/>
        <w:spacing w:before="0" w:line="240" w:lineRule="auto"/>
        <w:ind w:firstLine="709"/>
        <w:rPr>
          <w:b/>
          <w:i/>
          <w:sz w:val="27"/>
          <w:szCs w:val="27"/>
        </w:rPr>
      </w:pPr>
      <w:r w:rsidRPr="00D633BC">
        <w:rPr>
          <w:b/>
          <w:i/>
          <w:color w:val="000000"/>
          <w:sz w:val="27"/>
          <w:szCs w:val="27"/>
        </w:rPr>
        <w:t>гражданского огнестрельного гладкоствольного длинноствольного оружия самообороны.</w:t>
      </w:r>
      <w:r w:rsidRPr="00D633BC">
        <w:rPr>
          <w:b/>
          <w:i/>
          <w:sz w:val="27"/>
          <w:szCs w:val="27"/>
        </w:rPr>
        <w:t xml:space="preserve"> </w:t>
      </w:r>
    </w:p>
    <w:p w:rsidR="00D633BC" w:rsidRPr="00117DD5" w:rsidRDefault="00D633BC" w:rsidP="00D633BC">
      <w:pPr>
        <w:pStyle w:val="33"/>
        <w:shd w:val="clear" w:color="auto" w:fill="auto"/>
        <w:spacing w:before="0" w:line="240" w:lineRule="auto"/>
        <w:ind w:firstLine="709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(</w:t>
      </w:r>
      <w:r w:rsidRPr="00117DD5">
        <w:rPr>
          <w:color w:val="000000"/>
          <w:sz w:val="24"/>
          <w:szCs w:val="26"/>
        </w:rPr>
        <w:t>За исключением граждан, имеющих разрешение на хранение или хранение и ношение огнестрельного оружия, граждан, проходящих службу в государственных военизированных организациях и имеющих воинские звания либо специальные звания или классные чины либо уволенных из этих организаций с правом на пенсию.</w:t>
      </w:r>
      <w:r>
        <w:rPr>
          <w:color w:val="000000"/>
          <w:sz w:val="24"/>
          <w:szCs w:val="26"/>
        </w:rPr>
        <w:t>)</w:t>
      </w:r>
    </w:p>
    <w:p w:rsidR="00A443D6" w:rsidRPr="00117DD5" w:rsidRDefault="00A443D6" w:rsidP="00A443D6">
      <w:pPr>
        <w:pStyle w:val="33"/>
        <w:numPr>
          <w:ilvl w:val="0"/>
          <w:numId w:val="1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709"/>
        <w:rPr>
          <w:sz w:val="27"/>
          <w:szCs w:val="27"/>
        </w:rPr>
      </w:pPr>
    </w:p>
    <w:p w:rsidR="00A443D6" w:rsidRDefault="00A443D6" w:rsidP="00A443D6">
      <w:pPr>
        <w:pStyle w:val="33"/>
        <w:shd w:val="clear" w:color="auto" w:fill="auto"/>
        <w:tabs>
          <w:tab w:val="left" w:pos="606"/>
        </w:tabs>
        <w:spacing w:before="0" w:line="240" w:lineRule="auto"/>
        <w:ind w:firstLine="709"/>
        <w:jc w:val="center"/>
        <w:rPr>
          <w:b/>
          <w:sz w:val="27"/>
          <w:szCs w:val="27"/>
        </w:rPr>
      </w:pPr>
    </w:p>
    <w:p w:rsidR="000A1B1B" w:rsidRDefault="000A1B1B" w:rsidP="000A1B1B"/>
    <w:p w:rsidR="000A1B1B" w:rsidRDefault="000A1B1B" w:rsidP="000A1B1B">
      <w:pPr>
        <w:pStyle w:val="1"/>
      </w:pPr>
      <w:r>
        <w:lastRenderedPageBreak/>
        <w:t>Порядок</w:t>
      </w:r>
      <w:r>
        <w:br/>
        <w:t>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организациях, определяемых Правительством Российской Федерации</w:t>
      </w:r>
    </w:p>
    <w:p w:rsidR="000B4923" w:rsidRPr="006D475A" w:rsidRDefault="006D475A" w:rsidP="006D475A">
      <w:pPr>
        <w:jc w:val="center"/>
        <w:rPr>
          <w:rFonts w:ascii="Times New Roman" w:hAnsi="Times New Roman" w:cs="Times New Roman"/>
          <w:b/>
        </w:rPr>
      </w:pPr>
      <w:bookmarkStart w:id="0" w:name="sub_1000"/>
      <w:r>
        <w:rPr>
          <w:rStyle w:val="afa"/>
          <w:rFonts w:ascii="Times New Roman" w:hAnsi="Times New Roman" w:cs="Times New Roman"/>
          <w:b w:val="0"/>
          <w:color w:val="auto"/>
        </w:rPr>
        <w:t>(п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>риложение</w:t>
      </w:r>
      <w:r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="000B4923" w:rsidRPr="006D475A">
          <w:rPr>
            <w:rStyle w:val="afb"/>
            <w:rFonts w:ascii="Times New Roman" w:hAnsi="Times New Roman" w:cs="Times New Roman"/>
            <w:b w:val="0"/>
            <w:color w:val="auto"/>
          </w:rPr>
          <w:t>приказу</w:t>
        </w:r>
      </w:hyperlink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 Федеральной службы</w:t>
      </w:r>
      <w:r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>войск национальной гвардии</w:t>
      </w:r>
      <w:r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>Российской</w:t>
      </w:r>
      <w:r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>Федерации</w:t>
      </w:r>
      <w:r w:rsidRPr="006D475A">
        <w:rPr>
          <w:rStyle w:val="afa"/>
          <w:rFonts w:ascii="Times New Roman" w:hAnsi="Times New Roman" w:cs="Times New Roman"/>
          <w:b w:val="0"/>
          <w:color w:val="auto"/>
        </w:rPr>
        <w:t xml:space="preserve"> </w:t>
      </w:r>
      <w:r w:rsidR="000B4923" w:rsidRPr="006D475A">
        <w:rPr>
          <w:rStyle w:val="afa"/>
          <w:rFonts w:ascii="Times New Roman" w:hAnsi="Times New Roman" w:cs="Times New Roman"/>
          <w:b w:val="0"/>
          <w:color w:val="auto"/>
        </w:rPr>
        <w:t>от 26.12.2018 N 661</w:t>
      </w:r>
      <w:r>
        <w:rPr>
          <w:rStyle w:val="afa"/>
          <w:rFonts w:ascii="Times New Roman" w:hAnsi="Times New Roman" w:cs="Times New Roman"/>
          <w:b w:val="0"/>
          <w:color w:val="auto"/>
        </w:rPr>
        <w:t>)</w:t>
      </w:r>
    </w:p>
    <w:p w:rsidR="000A1B1B" w:rsidRDefault="000A1B1B" w:rsidP="006D475A">
      <w:pPr>
        <w:pStyle w:val="1"/>
        <w:tabs>
          <w:tab w:val="clear" w:pos="432"/>
          <w:tab w:val="num" w:pos="0"/>
        </w:tabs>
        <w:ind w:left="0" w:firstLine="567"/>
        <w:jc w:val="both"/>
      </w:pPr>
      <w:bookmarkStart w:id="1" w:name="sub_1100"/>
      <w:bookmarkEnd w:id="0"/>
      <w:r>
        <w:t>I. Общие положения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" w:name="sub_1001"/>
      <w:bookmarkEnd w:id="1"/>
      <w:r>
        <w:t xml:space="preserve">1. Настоящий Порядок устанавливает правила проведения </w:t>
      </w:r>
      <w:hyperlink r:id="rId10" w:history="1">
        <w:r>
          <w:rPr>
            <w:rStyle w:val="afb"/>
          </w:rPr>
          <w:t>организациями</w:t>
        </w:r>
      </w:hyperlink>
      <w:r>
        <w:t>, определяемыми Правительством Российской Федерации</w:t>
      </w:r>
      <w:r>
        <w:rPr>
          <w:sz w:val="2"/>
          <w:szCs w:val="2"/>
        </w:rPr>
        <w:t> </w:t>
      </w:r>
      <w:hyperlink w:anchor="sub_1111" w:history="1">
        <w:r>
          <w:rPr>
            <w:rStyle w:val="afb"/>
            <w:vertAlign w:val="superscript"/>
          </w:rPr>
          <w:t>1</w:t>
        </w:r>
      </w:hyperlink>
      <w:r>
        <w:t>, проверки у граждан знания правил безопасного обращения с оружием</w:t>
      </w:r>
      <w:r>
        <w:rPr>
          <w:sz w:val="2"/>
          <w:szCs w:val="2"/>
        </w:rPr>
        <w:t> </w:t>
      </w:r>
      <w:hyperlink w:anchor="sub_1122" w:history="1">
        <w:r>
          <w:rPr>
            <w:rStyle w:val="afb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и проверки наличия навыков безопасного обращения с оружием</w:t>
      </w:r>
      <w:r>
        <w:rPr>
          <w:sz w:val="2"/>
          <w:szCs w:val="2"/>
        </w:rPr>
        <w:t> </w:t>
      </w:r>
      <w:hyperlink w:anchor="sub_1133" w:history="1">
        <w:r>
          <w:rPr>
            <w:rStyle w:val="afb"/>
            <w:vertAlign w:val="superscript"/>
          </w:rPr>
          <w:t>3</w:t>
        </w:r>
      </w:hyperlink>
      <w:r>
        <w:t>.</w:t>
      </w:r>
    </w:p>
    <w:bookmarkEnd w:id="2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──────────────────────────────</w:t>
      </w:r>
      <w:proofErr w:type="gramEnd"/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3" w:name="sub_1111"/>
      <w:proofErr w:type="gramStart"/>
      <w:r>
        <w:rPr>
          <w:vertAlign w:val="superscript"/>
        </w:rPr>
        <w:t>1</w:t>
      </w:r>
      <w:r>
        <w:t xml:space="preserve"> </w:t>
      </w:r>
      <w:hyperlink r:id="rId11" w:history="1">
        <w:r>
          <w:rPr>
            <w:rStyle w:val="afb"/>
          </w:rPr>
          <w:t>Постановление</w:t>
        </w:r>
      </w:hyperlink>
      <w:r>
        <w:t xml:space="preserve"> Правительства Российской Федерации от 5 сентября 2011 г. N 731 "Об утверждении перечня 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навыков" (Собрание законодательства Российской Федерации, 2011, N 37, ст. 5243;</w:t>
      </w:r>
      <w:proofErr w:type="gramEnd"/>
      <w:r>
        <w:t xml:space="preserve"> </w:t>
      </w:r>
      <w:proofErr w:type="gramStart"/>
      <w:r>
        <w:t>2015, N 11, ст. 1607).</w:t>
      </w:r>
      <w:proofErr w:type="gramEnd"/>
      <w:r>
        <w:t xml:space="preserve"> Далее - "организация".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4" w:name="sub_1122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алее - "проверка теоретических знаний".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5" w:name="sub_1133"/>
      <w:bookmarkEnd w:id="4"/>
      <w:r>
        <w:rPr>
          <w:vertAlign w:val="superscript"/>
        </w:rPr>
        <w:t>3</w:t>
      </w:r>
      <w:proofErr w:type="gramStart"/>
      <w:r>
        <w:t xml:space="preserve"> Д</w:t>
      </w:r>
      <w:proofErr w:type="gramEnd"/>
      <w:r>
        <w:t>алее - "проверка практических навыков".</w:t>
      </w:r>
    </w:p>
    <w:bookmarkEnd w:id="5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6" w:name="sub_1002"/>
      <w:r>
        <w:t>2. Для осуществления проверки у граждан Российской Федерации</w:t>
      </w:r>
      <w:r>
        <w:rPr>
          <w:sz w:val="2"/>
          <w:szCs w:val="2"/>
        </w:rPr>
        <w:t> </w:t>
      </w:r>
      <w:hyperlink w:anchor="sub_1144" w:history="1">
        <w:r>
          <w:rPr>
            <w:rStyle w:val="afb"/>
            <w:vertAlign w:val="superscript"/>
          </w:rPr>
          <w:t>4</w:t>
        </w:r>
      </w:hyperlink>
      <w:r>
        <w:rPr>
          <w:vertAlign w:val="superscript"/>
        </w:rPr>
        <w:t xml:space="preserve"> </w:t>
      </w:r>
      <w:r>
        <w:t>знания правил безопасного обращения с оружием и наличия навыков безопасного обращения с оружием</w:t>
      </w:r>
      <w:r>
        <w:rPr>
          <w:sz w:val="2"/>
          <w:szCs w:val="2"/>
        </w:rPr>
        <w:t> </w:t>
      </w:r>
      <w:hyperlink w:anchor="sub_1155" w:history="1">
        <w:r>
          <w:rPr>
            <w:rStyle w:val="afb"/>
            <w:vertAlign w:val="superscript"/>
          </w:rPr>
          <w:t>5</w:t>
        </w:r>
      </w:hyperlink>
      <w:r>
        <w:t xml:space="preserve"> приказом организации создается комиссия</w:t>
      </w:r>
      <w:hyperlink w:anchor="sub_1166" w:history="1">
        <w:r>
          <w:rPr>
            <w:rStyle w:val="afb"/>
            <w:vertAlign w:val="superscript"/>
          </w:rPr>
          <w:t>6</w:t>
        </w:r>
      </w:hyperlink>
      <w:r>
        <w:t>, в состав которой включаются руководитель (председатель Комиссии) и работники организации, а также должностное лицо подразделения лицензионно-разрешительной работы территориального органа Росгвардии.</w:t>
      </w:r>
    </w:p>
    <w:bookmarkEnd w:id="6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7" w:name="sub_1144"/>
      <w:r>
        <w:rPr>
          <w:vertAlign w:val="superscript"/>
        </w:rPr>
        <w:t>4</w:t>
      </w:r>
      <w:proofErr w:type="gramStart"/>
      <w:r>
        <w:t xml:space="preserve"> Д</w:t>
      </w:r>
      <w:proofErr w:type="gramEnd"/>
      <w:r>
        <w:t>алее - "граждане".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8" w:name="sub_1155"/>
      <w:bookmarkEnd w:id="7"/>
      <w:r>
        <w:rPr>
          <w:vertAlign w:val="superscript"/>
        </w:rPr>
        <w:t>5</w:t>
      </w:r>
      <w:proofErr w:type="gramStart"/>
      <w:r>
        <w:t xml:space="preserve"> Д</w:t>
      </w:r>
      <w:proofErr w:type="gramEnd"/>
      <w:r>
        <w:t>алее - "проверка".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9" w:name="sub_1166"/>
      <w:bookmarkEnd w:id="8"/>
      <w:r>
        <w:rPr>
          <w:vertAlign w:val="superscript"/>
        </w:rPr>
        <w:t>6</w:t>
      </w:r>
      <w:proofErr w:type="gramStart"/>
      <w:r>
        <w:t xml:space="preserve"> Д</w:t>
      </w:r>
      <w:proofErr w:type="gramEnd"/>
      <w:r>
        <w:t>алее - "Комиссия".</w:t>
      </w:r>
    </w:p>
    <w:bookmarkEnd w:id="9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Решение об участии в работе Комиссии должностного лица подразделения лицензионно-разрешительной работы территориального органа Росгвардии оформляется приказом начальника территориального органа Росгвардии на основании письменного обращения руководителя организации.</w:t>
      </w:r>
    </w:p>
    <w:p w:rsidR="000A1B1B" w:rsidRDefault="000A1B1B" w:rsidP="006D475A">
      <w:pPr>
        <w:pStyle w:val="1"/>
        <w:tabs>
          <w:tab w:val="clear" w:pos="432"/>
          <w:tab w:val="num" w:pos="0"/>
        </w:tabs>
        <w:ind w:left="0" w:firstLine="567"/>
        <w:jc w:val="both"/>
      </w:pPr>
      <w:bookmarkStart w:id="10" w:name="sub_1200"/>
      <w:r>
        <w:t>II. Проверка знания правил безопасного обращения с оружием и наличия навыков безопасного обращения с оружием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11" w:name="sub_1003"/>
      <w:bookmarkEnd w:id="10"/>
      <w:r>
        <w:t xml:space="preserve">3. </w:t>
      </w:r>
      <w:proofErr w:type="gramStart"/>
      <w:r>
        <w:t>Проведение проверки осуществляется у граждан, прошедших обучение правилам безопасного обращения с оружием и навыкам безопасного обращения с оружием и впервые приобретающих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</w:t>
      </w:r>
      <w:r>
        <w:rPr>
          <w:sz w:val="2"/>
          <w:szCs w:val="2"/>
        </w:rPr>
        <w:t> </w:t>
      </w:r>
      <w:hyperlink w:anchor="sub_1211" w:history="1">
        <w:r>
          <w:rPr>
            <w:rStyle w:val="afb"/>
            <w:vertAlign w:val="superscript"/>
          </w:rPr>
          <w:t>1</w:t>
        </w:r>
      </w:hyperlink>
      <w:r>
        <w:t>, а также граждан, обязанных проходить проверку не реже одного раза в пять лет</w:t>
      </w:r>
      <w:r>
        <w:rPr>
          <w:sz w:val="2"/>
          <w:szCs w:val="2"/>
        </w:rPr>
        <w:t> </w:t>
      </w:r>
      <w:hyperlink w:anchor="sub_1222" w:history="1">
        <w:r>
          <w:rPr>
            <w:rStyle w:val="afb"/>
            <w:vertAlign w:val="superscript"/>
          </w:rPr>
          <w:t>2</w:t>
        </w:r>
      </w:hyperlink>
      <w:r>
        <w:t>.</w:t>
      </w:r>
      <w:proofErr w:type="gramEnd"/>
    </w:p>
    <w:bookmarkEnd w:id="11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12" w:name="sub_1211"/>
      <w:r>
        <w:rPr>
          <w:vertAlign w:val="superscript"/>
        </w:rPr>
        <w:t>1</w:t>
      </w:r>
      <w:r>
        <w:t xml:space="preserve"> </w:t>
      </w:r>
      <w:hyperlink r:id="rId12" w:history="1">
        <w:r>
          <w:rPr>
            <w:rStyle w:val="afb"/>
          </w:rPr>
          <w:t>Часть семнадцатая статьи 13</w:t>
        </w:r>
      </w:hyperlink>
      <w:r>
        <w:t xml:space="preserve"> Федерального закона от 13 декабря 1996 г. N 150-ФЗ "Об оружии" (Собрание законодательства Российской Федерации, 1996, N 51, ст. 5681; 2016, N 27, ст. 4160). Далее - "Федеральный закон "Об оружии".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13" w:name="sub_1222"/>
      <w:bookmarkEnd w:id="12"/>
      <w:r>
        <w:rPr>
          <w:vertAlign w:val="superscript"/>
        </w:rPr>
        <w:t>2</w:t>
      </w:r>
      <w:r>
        <w:t xml:space="preserve"> </w:t>
      </w:r>
      <w:hyperlink r:id="rId13" w:history="1">
        <w:r>
          <w:rPr>
            <w:rStyle w:val="afb"/>
          </w:rPr>
          <w:t>Часть восемнадцатая статьи 13</w:t>
        </w:r>
      </w:hyperlink>
      <w:r>
        <w:t xml:space="preserve"> Федерального закона "Об оружии".</w:t>
      </w:r>
    </w:p>
    <w:bookmarkEnd w:id="13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14" w:name="sub_1004"/>
      <w:r>
        <w:t>4. Для прохождения проверки граждане представляют председателю Комиссии по месту нахождения организации</w:t>
      </w:r>
      <w:r>
        <w:rPr>
          <w:sz w:val="2"/>
          <w:szCs w:val="2"/>
        </w:rPr>
        <w:t> </w:t>
      </w:r>
      <w:hyperlink w:anchor="sub_1233" w:history="1">
        <w:r>
          <w:rPr>
            <w:rStyle w:val="afb"/>
            <w:vertAlign w:val="superscript"/>
          </w:rPr>
          <w:t>3</w:t>
        </w:r>
      </w:hyperlink>
      <w:r>
        <w:t>:</w:t>
      </w:r>
    </w:p>
    <w:bookmarkEnd w:id="14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15" w:name="sub_1233"/>
      <w:r>
        <w:rPr>
          <w:vertAlign w:val="superscript"/>
        </w:rPr>
        <w:t>3</w:t>
      </w:r>
      <w:proofErr w:type="gramStart"/>
      <w:r>
        <w:t xml:space="preserve"> Д</w:t>
      </w:r>
      <w:proofErr w:type="gramEnd"/>
      <w:r>
        <w:t>алее - "заявитель".</w:t>
      </w:r>
    </w:p>
    <w:bookmarkEnd w:id="15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заявление по форме, установленной организацией и размещенной на официальном сайте организации в информационно-телекоммуникационной сети "Интернет"</w:t>
      </w:r>
      <w:hyperlink w:anchor="sub_1244" w:history="1">
        <w:r>
          <w:rPr>
            <w:rStyle w:val="afb"/>
            <w:vertAlign w:val="superscript"/>
          </w:rPr>
          <w:t>4</w:t>
        </w:r>
      </w:hyperlink>
      <w:r>
        <w:t>;</w:t>
      </w:r>
    </w:p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16" w:name="sub_1244"/>
      <w:r>
        <w:rPr>
          <w:sz w:val="20"/>
          <w:szCs w:val="20"/>
          <w:vertAlign w:val="superscript"/>
        </w:rPr>
        <w:t>4</w:t>
      </w:r>
      <w:proofErr w:type="gramStart"/>
      <w:r>
        <w:t xml:space="preserve"> Д</w:t>
      </w:r>
      <w:proofErr w:type="gramEnd"/>
      <w:r>
        <w:t>алее - "сайт организации".</w:t>
      </w:r>
    </w:p>
    <w:bookmarkEnd w:id="16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копию паспорта гражданина Российской Федерации</w:t>
      </w:r>
      <w:r>
        <w:rPr>
          <w:sz w:val="2"/>
          <w:szCs w:val="2"/>
        </w:rPr>
        <w:t> </w:t>
      </w:r>
      <w:hyperlink w:anchor="sub_1255" w:history="1">
        <w:r>
          <w:rPr>
            <w:rStyle w:val="afb"/>
            <w:vertAlign w:val="superscript"/>
          </w:rPr>
          <w:t>5</w:t>
        </w:r>
      </w:hyperlink>
      <w:r>
        <w:t>;</w:t>
      </w:r>
    </w:p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17" w:name="sub_1255"/>
      <w:r>
        <w:rPr>
          <w:vertAlign w:val="superscript"/>
        </w:rPr>
        <w:t>5</w:t>
      </w:r>
      <w:r>
        <w:t xml:space="preserve"> </w:t>
      </w:r>
      <w:hyperlink r:id="rId14" w:history="1">
        <w:r>
          <w:rPr>
            <w:rStyle w:val="afb"/>
          </w:rPr>
          <w:t>Указ</w:t>
        </w:r>
      </w:hyperlink>
      <w:r>
        <w:t xml:space="preserve"> Президента Российской Федерации от 13 марта 1997 г. N 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 11, ст. 1301).</w:t>
      </w:r>
    </w:p>
    <w:bookmarkEnd w:id="17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фотографию (размером 3x4 см).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18" w:name="sub_1005"/>
      <w:r>
        <w:t>5. Проверка осуществляется в срок не более 10 рабочих дней со дня подачи заявления гражданином.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19" w:name="sub_1006"/>
      <w:bookmarkEnd w:id="18"/>
      <w:r>
        <w:t>6. Проверка начинается с проверки теоретических знаний, которая проводится с использованием карточек опроса.</w:t>
      </w:r>
    </w:p>
    <w:bookmarkEnd w:id="19"/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Форма карточки опроса, а также перечень содержащихся в ней вопросов и ответов устанавливаются Комиссией.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0" w:name="sub_1007"/>
      <w:r>
        <w:t>7. Карточка опроса должна содержать 10 вопросов. Каждый вопрос карточки опроса должен иметь не менее двух вариантов ответов, один из которых является правильным.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1" w:name="sub_1008"/>
      <w:bookmarkEnd w:id="20"/>
      <w:r>
        <w:t xml:space="preserve">8. </w:t>
      </w:r>
      <w:proofErr w:type="gramStart"/>
      <w:r>
        <w:t>Перечень вопросов для проверки теоретических знаний, которые указываются в карточках опроса, должен включать не менее 100 вопросов, подлежит обновлению не менее чем на 10 процентов в течение календарного года, в том числе с учетом изменений, внесенных в законодательные и иные нормативные правовые акты Российской Федерации в сфере оборота оружия, и опубликовывается с учетом обновлений (без ответов на вопросы) на сайте</w:t>
      </w:r>
      <w:proofErr w:type="gramEnd"/>
      <w:r>
        <w:t xml:space="preserve"> организации за 15 рабочих дней до проведения проверки.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2" w:name="sub_1009"/>
      <w:bookmarkEnd w:id="21"/>
      <w:r>
        <w:t>9. В карточке опроса заявитель указывает следующие сведения: фамилию, имя, отчество (последнее - при наличии); наименование субъекта Российской Федерации; адрес регистрации по месту жительства (месту временного пребывания), номер телефона и адрес электронной почты (при наличии).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3" w:name="sub_1010"/>
      <w:bookmarkEnd w:id="22"/>
      <w:r>
        <w:t>10. Для прохождения проверки теоретических знаний заявителю предоставляется 30 минут.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4" w:name="sub_1011"/>
      <w:bookmarkEnd w:id="23"/>
      <w:r>
        <w:t>11. При наличии двух и более ошибочных ответов в карточке опроса заявитель считается не прошедшим проверку теоретических знаний.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5" w:name="sub_1012"/>
      <w:bookmarkEnd w:id="24"/>
      <w:r>
        <w:t>12. Заявитель, не прошедший проверку теоретических знаний, к проверке практических навыков не допускается.</w:t>
      </w:r>
    </w:p>
    <w:bookmarkEnd w:id="25"/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В случае если заявитель не прошел проверку теоретических знаний, к следующей проверке теоретических знаний он допускается не ранее 7 рабочих дней со дня предыдущей проверки.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6" w:name="sub_1013"/>
      <w:r>
        <w:t>13. Проверка практических навыков осуществляется посредством выполнения заявителем практических упражнений, выполняемых при проверке наличия навыков безопасного обращения с оружием</w:t>
      </w:r>
      <w:r>
        <w:rPr>
          <w:sz w:val="2"/>
          <w:szCs w:val="2"/>
        </w:rPr>
        <w:t> </w:t>
      </w:r>
      <w:hyperlink w:anchor="sub_1213" w:history="1">
        <w:r>
          <w:rPr>
            <w:rStyle w:val="afb"/>
            <w:vertAlign w:val="superscript"/>
          </w:rPr>
          <w:t>1</w:t>
        </w:r>
      </w:hyperlink>
      <w:r>
        <w:t xml:space="preserve">, приведенных в </w:t>
      </w:r>
      <w:hyperlink w:anchor="sub_12000" w:history="1">
        <w:r>
          <w:rPr>
            <w:rStyle w:val="afb"/>
          </w:rPr>
          <w:t>приложении N 1</w:t>
        </w:r>
      </w:hyperlink>
      <w:r>
        <w:t xml:space="preserve"> к настоящему Порядку.</w:t>
      </w:r>
    </w:p>
    <w:bookmarkEnd w:id="26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27" w:name="sub_1213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алее - "практические упражнения".</w:t>
      </w:r>
    </w:p>
    <w:bookmarkEnd w:id="27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8" w:name="sub_1014"/>
      <w:r>
        <w:t>14. К проверке практических навыков заявитель допускается после проведения членом (председателем) Комиссии инструктажа по требованиям безопасности при обращении с оружием.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29" w:name="sub_1015"/>
      <w:bookmarkEnd w:id="28"/>
      <w:r>
        <w:t>15. Проверка практических навыков осуществляется Комиссией на базе стрелковых объектов организации с использованием гражданского огнестрельного оружия, гражданского огнестрельного оружия ограниченного поражения, газовых пистолетов, револьверов и охотничьего пневматического оружия.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0" w:name="sub_1016"/>
      <w:bookmarkEnd w:id="29"/>
      <w:r>
        <w:t>16. Заявитель при проверке практических навыков может использовать принадлежащее ему гражданское оружие и патроны к нему.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1" w:name="sub_1017"/>
      <w:bookmarkEnd w:id="30"/>
      <w:r>
        <w:t>17. Практические упражнения выполняются последовательно.</w:t>
      </w:r>
    </w:p>
    <w:bookmarkEnd w:id="31"/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r>
        <w:t>В случае если заявитель не выполнил одно из практических упражнений, то он считается не прошедшим проверку практических навыков.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2" w:name="sub_1018"/>
      <w:r>
        <w:t>18. Заявитель, не прошедший проверку практических навыков, к следующей проверке практических навыков допускается не ранее 7 рабочих дней со дня предыдущей проверки практических навыков, при этом проверка теоретических знаний заявителя не проводится в течение 6 месяцев со дня прохождения им проверки теоретических знаний.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3" w:name="sub_1019"/>
      <w:bookmarkEnd w:id="32"/>
      <w:r>
        <w:t>19. Результаты проверки теоретических знаний и проверки практических навыков оформляются актом проверки знания правил безопасного обращения с оружием и наличия навыков безопасного обращения с оружием</w:t>
      </w:r>
      <w:r>
        <w:rPr>
          <w:sz w:val="2"/>
          <w:szCs w:val="2"/>
        </w:rPr>
        <w:t> </w:t>
      </w:r>
      <w:hyperlink w:anchor="sub_1192" w:history="1">
        <w:r>
          <w:rPr>
            <w:rStyle w:val="afb"/>
            <w:vertAlign w:val="superscript"/>
          </w:rPr>
          <w:t>2</w:t>
        </w:r>
      </w:hyperlink>
      <w:r>
        <w:t xml:space="preserve"> (</w:t>
      </w:r>
      <w:hyperlink w:anchor="sub_12000" w:history="1">
        <w:r>
          <w:rPr>
            <w:rStyle w:val="afb"/>
          </w:rPr>
          <w:t>приложение N 2</w:t>
        </w:r>
      </w:hyperlink>
      <w:r>
        <w:t xml:space="preserve"> к настоящему Порядку), который подписывается членами Комиссии, скрепляется печатью организации и вручается заявителю.</w:t>
      </w:r>
    </w:p>
    <w:bookmarkEnd w:id="33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spacing w:line="240" w:lineRule="auto"/>
        <w:ind w:firstLine="567"/>
      </w:pPr>
      <w:bookmarkStart w:id="34" w:name="sub_1192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алее - "Акт о прохождении проверки".</w:t>
      </w:r>
    </w:p>
    <w:bookmarkEnd w:id="34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5" w:name="sub_1020"/>
      <w:r>
        <w:lastRenderedPageBreak/>
        <w:t xml:space="preserve">20. Для прохождения последующей проверки заявитель представляет председателю Комиссии документы, указанные в </w:t>
      </w:r>
      <w:hyperlink w:anchor="sub_1004" w:history="1">
        <w:r>
          <w:rPr>
            <w:rStyle w:val="afb"/>
          </w:rPr>
          <w:t>пункте 4</w:t>
        </w:r>
      </w:hyperlink>
      <w:r>
        <w:t xml:space="preserve"> настоящего Порядка, а также </w:t>
      </w:r>
      <w:hyperlink w:anchor="sub_12000" w:history="1">
        <w:r>
          <w:rPr>
            <w:rStyle w:val="afb"/>
          </w:rPr>
          <w:t>Акт</w:t>
        </w:r>
      </w:hyperlink>
      <w:r>
        <w:t xml:space="preserve"> о прохождении проверки.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6" w:name="sub_1021"/>
      <w:bookmarkEnd w:id="35"/>
      <w:r>
        <w:t>21. Сдача последующих проверок теоретических знаний и проверок практических навыков осуществляется в соответствии с настоящим Порядком.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7" w:name="sub_1022"/>
      <w:bookmarkEnd w:id="36"/>
      <w:r>
        <w:t xml:space="preserve">22. Результаты проверки, указанные в </w:t>
      </w:r>
      <w:hyperlink w:anchor="sub_12000" w:history="1">
        <w:r>
          <w:rPr>
            <w:rStyle w:val="afb"/>
          </w:rPr>
          <w:t>Акте</w:t>
        </w:r>
      </w:hyperlink>
      <w:r>
        <w:t xml:space="preserve"> о прохождении проверки, могут быть обжалованы в соответствии с законодательством Российской Федерации.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8" w:name="sub_1023"/>
      <w:bookmarkEnd w:id="37"/>
      <w:r>
        <w:t xml:space="preserve">23. В организациях ведется учет сведений о результатах проверок: фамилии, имена, отчества (последнее - при наличии), адреса регистрации по месту жительства (месту временного пребывания), паспортные данные граждан, номера телефонов и адреса электронных почт (при наличии), даты проведения и результаты проверок. Копии </w:t>
      </w:r>
      <w:hyperlink w:anchor="sub_12000" w:history="1">
        <w:r>
          <w:rPr>
            <w:rStyle w:val="afb"/>
          </w:rPr>
          <w:t>Актов</w:t>
        </w:r>
      </w:hyperlink>
      <w:r>
        <w:t xml:space="preserve"> о прохождении проверок и карточки опросов хранятся в организациях в течение 5 лет.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39" w:name="sub_1024"/>
      <w:bookmarkEnd w:id="38"/>
      <w:r>
        <w:t xml:space="preserve">24. Указанные в </w:t>
      </w:r>
      <w:hyperlink w:anchor="sub_1023" w:history="1">
        <w:r>
          <w:rPr>
            <w:rStyle w:val="afb"/>
          </w:rPr>
          <w:t>пункте 23</w:t>
        </w:r>
      </w:hyperlink>
      <w:r>
        <w:t xml:space="preserve"> настоящего Порядка сведения предоставляются в территориальный орган Росгвардии по месту нахождения организации на бумажных или электронных носителях в течение 10 рабочих дней со дня проведения проверки.</w:t>
      </w:r>
    </w:p>
    <w:p w:rsidR="000A1B1B" w:rsidRDefault="000A1B1B" w:rsidP="006D475A">
      <w:pPr>
        <w:tabs>
          <w:tab w:val="num" w:pos="0"/>
        </w:tabs>
        <w:spacing w:after="0" w:line="240" w:lineRule="auto"/>
        <w:ind w:firstLine="567"/>
        <w:jc w:val="both"/>
      </w:pPr>
      <w:bookmarkStart w:id="40" w:name="sub_1025"/>
      <w:bookmarkEnd w:id="39"/>
      <w:r>
        <w:t xml:space="preserve">25. Учет сведений о результатах проверок, их передача в территориальный орган Росгвардии осуществляются в соответствии с требованиями </w:t>
      </w:r>
      <w:hyperlink r:id="rId15" w:history="1">
        <w:r>
          <w:rPr>
            <w:rStyle w:val="afb"/>
          </w:rPr>
          <w:t>Федерального закона</w:t>
        </w:r>
      </w:hyperlink>
      <w:r>
        <w:t xml:space="preserve"> от 27 июля 2006 г. N 152-ФЗ "О персональных данных"</w:t>
      </w:r>
      <w:hyperlink w:anchor="sub_1251" w:history="1">
        <w:r>
          <w:rPr>
            <w:rStyle w:val="afb"/>
            <w:vertAlign w:val="superscript"/>
          </w:rPr>
          <w:t>1</w:t>
        </w:r>
      </w:hyperlink>
      <w:r>
        <w:t>.</w:t>
      </w:r>
    </w:p>
    <w:bookmarkEnd w:id="40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6D475A">
      <w:pPr>
        <w:pStyle w:val="a4"/>
        <w:tabs>
          <w:tab w:val="num" w:pos="0"/>
        </w:tabs>
        <w:ind w:firstLine="567"/>
      </w:pPr>
      <w:bookmarkStart w:id="41" w:name="sub_1251"/>
      <w:r>
        <w:rPr>
          <w:vertAlign w:val="superscript"/>
        </w:rPr>
        <w:t>1</w:t>
      </w:r>
      <w:r>
        <w:t xml:space="preserve"> Собрание законодательства Российской Федерации, 2006, N 31, ст. 3451; 2018, N 1, ст. 82.</w:t>
      </w:r>
    </w:p>
    <w:bookmarkEnd w:id="41"/>
    <w:p w:rsidR="000A1B1B" w:rsidRDefault="000A1B1B" w:rsidP="006D475A">
      <w:pPr>
        <w:pStyle w:val="afffc"/>
        <w:tabs>
          <w:tab w:val="num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A1B1B" w:rsidRDefault="000A1B1B" w:rsidP="000A1B1B">
      <w:pPr>
        <w:pStyle w:val="a4"/>
      </w:pPr>
    </w:p>
    <w:p w:rsidR="000B4923" w:rsidRPr="00117DD5" w:rsidRDefault="000B4923" w:rsidP="000B4923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7"/>
          <w:szCs w:val="27"/>
        </w:rPr>
      </w:pPr>
      <w:bookmarkStart w:id="42" w:name="sub_11000"/>
      <w:r w:rsidRPr="00117DD5">
        <w:rPr>
          <w:color w:val="000000"/>
          <w:sz w:val="27"/>
          <w:szCs w:val="27"/>
        </w:rPr>
        <w:t>Часть 2</w:t>
      </w:r>
    </w:p>
    <w:p w:rsidR="000B4923" w:rsidRPr="00117DD5" w:rsidRDefault="000B4923" w:rsidP="000B4923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7"/>
          <w:szCs w:val="27"/>
        </w:rPr>
      </w:pPr>
      <w:r w:rsidRPr="00117DD5">
        <w:rPr>
          <w:color w:val="000000"/>
          <w:sz w:val="27"/>
          <w:szCs w:val="27"/>
        </w:rPr>
        <w:t>ПРАКТИЧЕСКИЕ УПРАЖНЕНИЯ, ИСПОЛЬЗУЕМЫЕ В ПРАКТИЧЕСКОЙ ЧАСТИ ИТОГОВОЙ АТТЕСТАЦИИ И ПРИ ОРГАНИЗАЦИИ ПРОВЕРКИ НАЛИЧИЯ НАВЫКОВ БЕЗОПАСНОГО ОБРАЩЕНИЯ С ОРУЖИЕМ</w:t>
      </w:r>
    </w:p>
    <w:p w:rsidR="000A1B1B" w:rsidRPr="006D475A" w:rsidRDefault="006D475A" w:rsidP="006D475A">
      <w:pPr>
        <w:jc w:val="both"/>
        <w:rPr>
          <w:rFonts w:ascii="Times New Roman" w:hAnsi="Times New Roman" w:cs="Times New Roman"/>
          <w:b/>
        </w:rPr>
      </w:pPr>
      <w:r>
        <w:rPr>
          <w:rStyle w:val="afa"/>
          <w:rFonts w:ascii="Times New Roman" w:hAnsi="Times New Roman" w:cs="Times New Roman"/>
          <w:b w:val="0"/>
        </w:rPr>
        <w:t>(</w:t>
      </w:r>
      <w:r w:rsidR="000A1B1B" w:rsidRPr="006D475A">
        <w:rPr>
          <w:rStyle w:val="afa"/>
          <w:rFonts w:ascii="Times New Roman" w:hAnsi="Times New Roman" w:cs="Times New Roman"/>
          <w:b w:val="0"/>
        </w:rPr>
        <w:t>П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риложение  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к </w:t>
      </w:r>
      <w:hyperlink w:anchor="sub_1000" w:history="1">
        <w:r w:rsidR="000A1B1B" w:rsidRPr="006D475A">
          <w:rPr>
            <w:rStyle w:val="afb"/>
            <w:rFonts w:ascii="Times New Roman" w:hAnsi="Times New Roman" w:cs="Times New Roman"/>
            <w:b w:val="0"/>
          </w:rPr>
          <w:t>Порядку</w:t>
        </w:r>
      </w:hyperlink>
      <w:r w:rsidR="000A1B1B" w:rsidRPr="006D475A">
        <w:rPr>
          <w:rStyle w:val="afa"/>
          <w:rFonts w:ascii="Times New Roman" w:hAnsi="Times New Roman" w:cs="Times New Roman"/>
          <w:b w:val="0"/>
        </w:rPr>
        <w:t xml:space="preserve"> проведения проверки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 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у граждан Российской Федерации 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знания правил 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б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езопасного обращения с оружием и наличия навыков безопасного обращения с оружием в 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ор</w:t>
      </w:r>
      <w:r w:rsidR="000A1B1B" w:rsidRPr="006D475A">
        <w:rPr>
          <w:rStyle w:val="afa"/>
          <w:rFonts w:ascii="Times New Roman" w:hAnsi="Times New Roman" w:cs="Times New Roman"/>
          <w:b w:val="0"/>
        </w:rPr>
        <w:t>ганизациях,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>определяемых Правительством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>Российской Федерации,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утвержденному </w:t>
      </w:r>
      <w:hyperlink w:anchor="sub_0" w:history="1">
        <w:r w:rsidR="000A1B1B" w:rsidRPr="006D475A">
          <w:rPr>
            <w:rStyle w:val="afb"/>
            <w:rFonts w:ascii="Times New Roman" w:hAnsi="Times New Roman" w:cs="Times New Roman"/>
            <w:b w:val="0"/>
          </w:rPr>
          <w:t>приказом</w:t>
        </w:r>
      </w:hyperlink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 xml:space="preserve">Федеральной службы 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>войск национальной гвардии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>Российской Федерации</w:t>
      </w:r>
      <w:r w:rsidR="000B4923" w:rsidRPr="006D475A">
        <w:rPr>
          <w:rStyle w:val="afa"/>
          <w:rFonts w:ascii="Times New Roman" w:hAnsi="Times New Roman" w:cs="Times New Roman"/>
          <w:b w:val="0"/>
        </w:rPr>
        <w:t xml:space="preserve"> </w:t>
      </w:r>
      <w:r w:rsidR="000A1B1B" w:rsidRPr="006D475A">
        <w:rPr>
          <w:rStyle w:val="afa"/>
          <w:rFonts w:ascii="Times New Roman" w:hAnsi="Times New Roman" w:cs="Times New Roman"/>
          <w:b w:val="0"/>
        </w:rPr>
        <w:t>от 26.12.2018 N 661</w:t>
      </w:r>
      <w:r>
        <w:rPr>
          <w:rStyle w:val="afa"/>
          <w:rFonts w:ascii="Times New Roman" w:hAnsi="Times New Roman" w:cs="Times New Roman"/>
          <w:b w:val="0"/>
        </w:rPr>
        <w:t>)</w:t>
      </w:r>
    </w:p>
    <w:bookmarkEnd w:id="42"/>
    <w:p w:rsidR="000A1B1B" w:rsidRDefault="000A1B1B" w:rsidP="000A1B1B">
      <w:pPr>
        <w:pStyle w:val="1"/>
      </w:pPr>
      <w:r>
        <w:t>Практические упражнения,</w:t>
      </w:r>
      <w:r>
        <w:br/>
        <w:t>выполняемые при проверке наличия навыков безопасного обращения с оружием</w:t>
      </w:r>
    </w:p>
    <w:p w:rsidR="000A1B1B" w:rsidRDefault="000A1B1B" w:rsidP="000A1B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240"/>
        <w:gridCol w:w="2660"/>
      </w:tblGrid>
      <w:tr w:rsidR="000A1B1B" w:rsidTr="00D633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r>
              <w:t>Наименование и содержание практического упражнения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r>
              <w:t>Тип мишени, расстояние до мишени, время на выполнение упражнения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r>
              <w:t>Критерий выполнения упражнения</w:t>
            </w:r>
          </w:p>
        </w:tc>
      </w:tr>
      <w:tr w:rsidR="000A1B1B" w:rsidTr="00D633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bookmarkStart w:id="43" w:name="sub_11001"/>
            <w:r>
              <w:t>1.</w:t>
            </w:r>
            <w:bookmarkEnd w:id="4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Упражнение N 1. "Базовое".</w:t>
            </w:r>
          </w:p>
          <w:p w:rsidR="000A1B1B" w:rsidRDefault="000A1B1B" w:rsidP="00D633BC">
            <w:pPr>
              <w:pStyle w:val="affb"/>
            </w:pPr>
            <w:r>
              <w:t>Используемое оружие и патроны: гражданское огнестрельное оружие, газовые пистолеты и револьверы.</w:t>
            </w:r>
          </w:p>
          <w:p w:rsidR="000A1B1B" w:rsidRDefault="000A1B1B" w:rsidP="00D633BC">
            <w:pPr>
              <w:pStyle w:val="affb"/>
            </w:pPr>
            <w:r>
              <w:t>Упражнение проводится без патронов или с учебными патронами. О модели используемого оружия (а также об использовании учебных патронов - в случае их использования) лица, выполняющие упражнение, оповещаются до его начала.</w:t>
            </w:r>
          </w:p>
          <w:p w:rsidR="000A1B1B" w:rsidRDefault="000A1B1B" w:rsidP="00D633BC">
            <w:pPr>
              <w:pStyle w:val="affb"/>
            </w:pPr>
            <w:r>
              <w:t>Содержание упражнения.</w:t>
            </w:r>
          </w:p>
          <w:p w:rsidR="000A1B1B" w:rsidRDefault="000A1B1B" w:rsidP="00D633BC">
            <w:pPr>
              <w:pStyle w:val="affb"/>
            </w:pPr>
            <w:r>
              <w:lastRenderedPageBreak/>
              <w:t>Моделируются базовые действия по применению оружия (действия до применения оружия, извлечение оружия, заряжание, прицеливание, выстрел, действия с оружием после его применения). Упражнение выполняется по команде "К выполнению базового упражнения - приступить!".</w:t>
            </w:r>
          </w:p>
          <w:p w:rsidR="000A1B1B" w:rsidRDefault="000A1B1B" w:rsidP="00D633BC">
            <w:pPr>
              <w:pStyle w:val="affb"/>
            </w:pPr>
            <w:r>
              <w:t>Правила выполнения:</w:t>
            </w:r>
          </w:p>
          <w:p w:rsidR="000A1B1B" w:rsidRDefault="000A1B1B" w:rsidP="00D633BC">
            <w:pPr>
              <w:pStyle w:val="affb"/>
            </w:pPr>
            <w:r>
              <w:t>предупреждение о применении оружия;</w:t>
            </w:r>
          </w:p>
          <w:p w:rsidR="000A1B1B" w:rsidRDefault="000A1B1B" w:rsidP="00D633BC">
            <w:pPr>
              <w:pStyle w:val="affb"/>
            </w:pPr>
            <w:r>
              <w:t>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</w:r>
          </w:p>
          <w:p w:rsidR="000A1B1B" w:rsidRDefault="000A1B1B" w:rsidP="00D633BC">
            <w:pPr>
              <w:pStyle w:val="affb"/>
            </w:pPr>
            <w:r>
              <w:t>соблюдение порядка действий после применения оружия по командам инструктора "Разряжай" и "Оружие к осмотру".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lastRenderedPageBreak/>
              <w:t>Мишень грудная N 4; 5 метров от стрелка, 5 минут.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Моделирование применения оружия произведено успешно;</w:t>
            </w:r>
          </w:p>
          <w:p w:rsidR="000A1B1B" w:rsidRDefault="000A1B1B" w:rsidP="00D633BC">
            <w:pPr>
              <w:pStyle w:val="affb"/>
            </w:pPr>
            <w:r>
              <w:t>соблюдены правила выполнения упражнения.</w:t>
            </w:r>
          </w:p>
        </w:tc>
      </w:tr>
      <w:tr w:rsidR="000A1B1B" w:rsidTr="00D633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bookmarkStart w:id="44" w:name="sub_11002"/>
            <w:r>
              <w:lastRenderedPageBreak/>
              <w:t>2.</w:t>
            </w:r>
            <w:bookmarkEnd w:id="4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Упражнение N 2. "Гражданское короткоствольное оружие".</w:t>
            </w:r>
          </w:p>
          <w:p w:rsidR="000A1B1B" w:rsidRDefault="000A1B1B" w:rsidP="00D633BC">
            <w:pPr>
              <w:pStyle w:val="affb"/>
            </w:pPr>
            <w:r>
              <w:t>Используемое оружие и патроны: огнестрельное оружие ограниченного поражения (пистолет, револьвер или бесствольное оружие - по усмотрению проверяющего) и патроны травматического действия к нему или спортивное огнестрельное короткоствольное оружие.</w:t>
            </w:r>
          </w:p>
          <w:p w:rsidR="000A1B1B" w:rsidRDefault="000A1B1B" w:rsidP="00D633BC">
            <w:pPr>
              <w:pStyle w:val="affb"/>
            </w:pPr>
            <w:r>
              <w:t>О модели используемого оружия лица, выполняющие упражнение, оповещаются до его начала.</w:t>
            </w:r>
          </w:p>
          <w:p w:rsidR="000A1B1B" w:rsidRDefault="000A1B1B" w:rsidP="00D633BC">
            <w:pPr>
              <w:pStyle w:val="affb"/>
            </w:pPr>
            <w:r>
              <w:t>Содержание упражнения.</w:t>
            </w:r>
          </w:p>
          <w:p w:rsidR="000A1B1B" w:rsidRDefault="000A1B1B" w:rsidP="00D633BC">
            <w:pPr>
              <w:pStyle w:val="affb"/>
            </w:pPr>
            <w:proofErr w:type="gramStart"/>
            <w:r>
              <w:t>Стреляющему</w:t>
            </w:r>
            <w:proofErr w:type="gramEnd"/>
            <w:r>
              <w:t xml:space="preserve"> выдаются один патрон для пробного выстрела и два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одним патроном, ведет огонь (производит пробный выстрел), прекращает огонь, разряжает оружие и предъявляет его к осмотру, </w:t>
            </w:r>
            <w:r>
              <w:lastRenderedPageBreak/>
              <w:t>знакомится с результатом пробного выстрела.</w:t>
            </w:r>
          </w:p>
          <w:p w:rsidR="000A1B1B" w:rsidRDefault="000A1B1B" w:rsidP="00D633BC">
            <w:pPr>
              <w:pStyle w:val="affb"/>
            </w:pPr>
            <w:r>
              <w:t>Зачетная часть упражнения.</w:t>
            </w:r>
          </w:p>
          <w:p w:rsidR="000A1B1B" w:rsidRDefault="000A1B1B" w:rsidP="00D633BC">
            <w:pPr>
              <w:pStyle w:val="affb"/>
            </w:pPr>
            <w:r>
              <w:t>В соответствии с командами инструктора (руководителя стрельбы) стреляющий заряжает оружие двумя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"Огонь!".</w:t>
            </w:r>
          </w:p>
          <w:p w:rsidR="000A1B1B" w:rsidRDefault="000A1B1B" w:rsidP="00D633BC">
            <w:pPr>
              <w:pStyle w:val="affb"/>
            </w:pPr>
            <w:r>
              <w:t>Правила выполнения:</w:t>
            </w:r>
          </w:p>
          <w:p w:rsidR="000A1B1B" w:rsidRDefault="000A1B1B" w:rsidP="00D633BC">
            <w:pPr>
              <w:pStyle w:val="affb"/>
            </w:pPr>
            <w:r>
              <w:t>соблюдение правил безопасности при проведении стрельб (в том числе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0A1B1B" w:rsidRDefault="000A1B1B" w:rsidP="00D633BC">
            <w:pPr>
              <w:pStyle w:val="affb"/>
            </w:pPr>
            <w: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A1B1B" w:rsidRDefault="000A1B1B" w:rsidP="00D633BC">
            <w:pPr>
              <w:pStyle w:val="affb"/>
            </w:pPr>
            <w: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lastRenderedPageBreak/>
              <w:t>Мишень грудная N 4; 5 метров для пистолета или револьвера либо 3 метра для бесствольного оружия;</w:t>
            </w:r>
          </w:p>
          <w:p w:rsidR="000A1B1B" w:rsidRDefault="000A1B1B" w:rsidP="00D633BC">
            <w:pPr>
              <w:pStyle w:val="affb"/>
            </w:pPr>
            <w:r>
              <w:t>2 зачетных выстрела за 5 секунд.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По результатам двух зачетных выстрелов произведено не менее одного попадания в мишень в заданное время (результат пробного выстрела при оценке упражнения не учитывается); соблюдены правила выполнения упражнения.</w:t>
            </w:r>
          </w:p>
        </w:tc>
      </w:tr>
      <w:tr w:rsidR="000A1B1B" w:rsidTr="00D633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a"/>
              <w:jc w:val="center"/>
            </w:pPr>
            <w:bookmarkStart w:id="45" w:name="sub_11003"/>
            <w:r>
              <w:lastRenderedPageBreak/>
              <w:t>3.</w:t>
            </w:r>
            <w:bookmarkEnd w:id="45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Упражнение N 3. "Гражданское огнестрельное длинноствольное оружие".</w:t>
            </w:r>
          </w:p>
          <w:p w:rsidR="000A1B1B" w:rsidRDefault="000A1B1B" w:rsidP="00D633BC">
            <w:pPr>
              <w:pStyle w:val="affb"/>
            </w:pPr>
            <w:r>
              <w:t>Используемое оружие и патроны: огнестрельное длинноствольное оружие и патроны к нему.</w:t>
            </w:r>
          </w:p>
          <w:p w:rsidR="000A1B1B" w:rsidRDefault="000A1B1B" w:rsidP="00D633BC">
            <w:pPr>
              <w:pStyle w:val="affb"/>
            </w:pPr>
            <w:r>
              <w:t>Упражнение проводится на дистанциях 10 или 15 метров в зависимости от решения руководства организации, 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:rsidR="000A1B1B" w:rsidRDefault="000A1B1B" w:rsidP="00D633BC">
            <w:pPr>
              <w:pStyle w:val="affb"/>
            </w:pPr>
            <w:r>
              <w:t>Содержание упражнения.</w:t>
            </w:r>
          </w:p>
          <w:p w:rsidR="000A1B1B" w:rsidRDefault="000A1B1B" w:rsidP="00D633BC">
            <w:pPr>
              <w:pStyle w:val="affb"/>
            </w:pPr>
            <w:proofErr w:type="gramStart"/>
            <w:r>
              <w:lastRenderedPageBreak/>
              <w:t>Стреляющему</w:t>
            </w:r>
            <w:proofErr w:type="gramEnd"/>
            <w:r>
              <w:t xml:space="preserve"> выдаются один патрон для пробного выстрела и два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одним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      </w:r>
          </w:p>
          <w:p w:rsidR="000A1B1B" w:rsidRDefault="000A1B1B" w:rsidP="00D633BC">
            <w:pPr>
              <w:pStyle w:val="affb"/>
            </w:pPr>
            <w:r>
              <w:t>Зачетная часть упражнения.</w:t>
            </w:r>
          </w:p>
          <w:p w:rsidR="000A1B1B" w:rsidRDefault="000A1B1B" w:rsidP="00D633BC">
            <w:pPr>
              <w:pStyle w:val="affb"/>
            </w:pPr>
            <w:r>
              <w:t>В соответствии с командами инструктора (руководителя стрельбы) стреляющий заряжает оружие двумя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"Заряжай!".</w:t>
            </w:r>
          </w:p>
          <w:p w:rsidR="000A1B1B" w:rsidRDefault="000A1B1B" w:rsidP="00D633BC">
            <w:pPr>
              <w:pStyle w:val="affb"/>
            </w:pPr>
            <w:r>
              <w:t>Правила выполнения:</w:t>
            </w:r>
          </w:p>
          <w:p w:rsidR="000A1B1B" w:rsidRDefault="000A1B1B" w:rsidP="00D633BC">
            <w:pPr>
              <w:pStyle w:val="affb"/>
            </w:pPr>
            <w:r>
              <w:t>соблюдение правил безопасности при проведении стрельб (в том числе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0A1B1B" w:rsidRDefault="000A1B1B" w:rsidP="00D633BC">
            <w:pPr>
              <w:pStyle w:val="affb"/>
            </w:pPr>
            <w: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A1B1B" w:rsidRDefault="000A1B1B" w:rsidP="00D633BC">
            <w:pPr>
              <w:pStyle w:val="affb"/>
            </w:pPr>
            <w: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lastRenderedPageBreak/>
              <w:t>Мишень грудная N 4; 10 или 15 метров; 2 зачетных выстрела для дистанции 10 метров - 20 секунд; для дистанции 15 метров - 25 секунд.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B1B" w:rsidRDefault="000A1B1B" w:rsidP="00D633BC">
            <w:pPr>
              <w:pStyle w:val="affb"/>
            </w:pPr>
            <w:r>
              <w:t>По результатам двух зачетных выстрелов произведено не менее одного попадания в мишень в заданное время (результат пробного выстрела при оценке упражнения не учитывается); соблюдены правила выполнения упражнения.</w:t>
            </w:r>
          </w:p>
        </w:tc>
      </w:tr>
    </w:tbl>
    <w:p w:rsidR="000A1B1B" w:rsidRDefault="000A1B1B" w:rsidP="000A1B1B"/>
    <w:p w:rsidR="006A004B" w:rsidRDefault="006A004B" w:rsidP="00A443D6">
      <w:pPr>
        <w:pStyle w:val="52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637EB8" w:rsidRDefault="00637EB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46" w:name="_GoBack"/>
      <w:bookmarkEnd w:id="4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75A" w:rsidRDefault="006D475A" w:rsidP="006A004B">
      <w:pPr>
        <w:pStyle w:val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17DD5">
        <w:rPr>
          <w:rFonts w:ascii="Times New Roman" w:hAnsi="Times New Roman"/>
          <w:color w:val="000000"/>
          <w:sz w:val="28"/>
          <w:szCs w:val="28"/>
        </w:rPr>
        <w:lastRenderedPageBreak/>
        <w:t>Часть 3. Теоретические вопросы с ответами для проведения теоретической части итоговой аттестации и проверки знания правил безопасного обращения с оружием</w:t>
      </w:r>
    </w:p>
    <w:p w:rsidR="00637EB8" w:rsidRPr="00684C6F" w:rsidRDefault="00637EB8" w:rsidP="00637EB8">
      <w:pPr>
        <w:pStyle w:val="afffa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6F">
        <w:rPr>
          <w:rFonts w:ascii="Times New Roman" w:hAnsi="Times New Roman" w:cs="Times New Roman"/>
          <w:b/>
          <w:sz w:val="24"/>
          <w:szCs w:val="24"/>
        </w:rPr>
        <w:t xml:space="preserve"> (ред. от 29.06.2022) </w:t>
      </w:r>
    </w:p>
    <w:p w:rsidR="006A004B" w:rsidRPr="002B0789" w:rsidRDefault="006A004B" w:rsidP="006A004B">
      <w:pPr>
        <w:pStyle w:val="1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1. В соответствии с Федеральным законом «Об оружии» граждане Российской Федерации могут применять имеющееся у них на законных основаниях оружие: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Для защиты чести и достоинства граждан при любой угрозе данным правоохраняемым интересам;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Для защиты жизни, здоровья и собственности в состоянии необходимой обороны или крайней необходимости;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Только для защиты жизни и здоровья в состоянии необходимой обороны или крайней необходимости;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Во всех случаях применения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Кроме случаев, когда правонарушитель скрывается с места правонарушения;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известен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допускается: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случае применения оружия при ограниченной видимости вследствие погодных условий;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случае значительного скопления людей;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случае совершения указанными лицами группового или вооруженного нападения;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4. В соответствии с Федеральным законом «Об оружии» на территории Российской Федерации ношение и перевозка в границах населенных пунктов пневматического оружия в заряженном или снаряженном состоянии: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Разрешается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Разрешается для лиц, занимающихся стрелковым спортом;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Запрещается;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5. В соответствии с Федеральным законом «Об оружии» лицензия на приобретение оружия не выдается гражданам Российской Федерации: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1) Не имеющим медицинского заключения об отсутствии медицинских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проти-вопоказаний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 к владению оружием и медицинского заключения об отсутствии в организме человека наркотических средств, психотропных веществ и их метаболитов;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2) Не представившим медицинского заключения об отсутствии медицинских противопоказаний к владению оружием (при этом представление отдельного медицинского заключения об отсутствии в организме человека наркотических средств, психотропных веществ и их метаболитов не требуется);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представившим медицинского заключения об отсутствии медицинских противопоказаний к управлению транспортным средством (вместе с медицинским заключением об отсутствии в организме человека наркотических средств, психотропных веществ и их метаболитов);</w:t>
      </w:r>
    </w:p>
    <w:p w:rsidR="009D5505" w:rsidRDefault="009D5505" w:rsidP="009D5505">
      <w:pPr>
        <w:rPr>
          <w:rFonts w:ascii="Times New Roman" w:hAnsi="Times New Roman" w:cs="Times New Roman"/>
          <w:b/>
          <w:sz w:val="24"/>
          <w:szCs w:val="24"/>
        </w:rPr>
      </w:pPr>
    </w:p>
    <w:p w:rsidR="00637EB8" w:rsidRPr="00547E01" w:rsidRDefault="00637EB8" w:rsidP="009D5505">
      <w:pPr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lastRenderedPageBreak/>
        <w:t>6.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во всех случаях;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, кроме случаев, когда оружие находится в его багаже;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обязаны;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7. При необходимой обороне субъектом посягательства, отражаемого </w:t>
      </w:r>
      <w:proofErr w:type="spellStart"/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обо-роняющимся</w:t>
      </w:r>
      <w:proofErr w:type="spellEnd"/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>, является: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Человек (физическое лицо);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Стихия (силы природы);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Источник повышенной опасности (оружие, автомобиль и пр.);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8. Могут ли действия граждан по защите других лиц расцениваться как действия в состоянии необходимой обороны: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могут ни при каких условиях;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Могут, если соблюдены условия необходимой обороны, предусмотренные законом;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Могут только в случаях непосредственной угрозы жизни;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9. Допускается ли причинение вреда третьим лицам в состоянии необходимой обороны?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Да, при групповом нападении;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Да, при вооруженном нападении;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10. В соответствии с Гражданским кодексом РФ вред, причиненный в состоянии крайней необходимости: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подлежит возмещению;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Подлежит возмещению по решению суда;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Во всех случаях подлежит возмещению в полном объеме лицом, причинившим вред;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11. Причинение вреда, менее значительного, чем предотвращенный вред, является обязательным условием правомерности действий: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состоянии необходимой 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состоянии крайней необходимости;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Как в состоянии необходимой обороны, так и в состоянии крайней необходимости;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Уголовную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Административную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Уголовную и административную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13. Нарушение гражданами правил ношения оружия и патронов к нему влечет: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Уголовную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Административную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Уголовную и административную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14. В соответствии с Федеральным законом «Об оружии» охотничье пневматическое оружие может иметь дульную энергию: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более 3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более 7,5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более 25 Дж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15. В какой срок и куда в соответствии с Федеральным законом «Об оружии» владелец оружия обязан сообщить о каждом случае его применения?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1) Незамедлительно, но не позднее суток, прокурору и в органы здравоохранения, по месту применения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2) 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Обязан ли гражданин незамедлительно информировать орган внутренних дел и 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 (ответ 1);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, поскольку нет пострадавших;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Только при необходимости применения оружия либо для защиты жизни, здоровья и собственности в состоянии необходимой обороны или крайней необходимости;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При необходимости применения оружия, а также в любых других опасных ситуациях;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При необходимости применения оружия, а также при охране денежных средств и ценных грузов;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18. На основании Правил оборота гражданского и служебного оружия на территории Российской Федерации граждане, осуществляющие ношение оружия, должны иметь при себе: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Документы, удостоверяющие их личность, паспорт на оружие от предприятия-производителя;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медицинские справки формы 002-О/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и 003-О/у;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19. В соответствии с Федеральным законом «Об оружии» к основным частям огнестрельного оружия относятся: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Ствол, затвор, барабан, рамка, ствольная коробка;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Ствол, затворная рама, крышка ствольной коробки, приклад, рукоятка;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Ствол, магазин, барабан, рамка, ствольная коробка, патрон;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«Об оружии» к огнестрельному оружию ограниченного поражения относится: (ответ 2);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Короткоствольное оружие и длинноствольное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2) Короткоствольное оружие и бесствольное оружие, предназначенные для механического поражения живой цели на расстоянии метаемым снаряжением патрона </w:t>
      </w:r>
      <w:r w:rsidRPr="00547E01">
        <w:rPr>
          <w:rFonts w:ascii="Times New Roman" w:hAnsi="Times New Roman" w:cs="Times New Roman"/>
          <w:sz w:val="24"/>
          <w:szCs w:val="24"/>
        </w:rPr>
        <w:lastRenderedPageBreak/>
        <w:t>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3) 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21. В соответствии с Федеральным законом «Об оружии» к газовому оружию относится: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1) 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отвержденного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 газа;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Оружие, предназначенное для временного химического поражения живой цели путем применения слезоточивых или раздражающих веществ;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22. В соответствии с Гражданским кодексом Российской Федерации вред, причиненный в состоянии необходимой обороны: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Подлежит возмещению, только если превышает установленный законом минимальный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подлежит возмещению, если при этом не были превышены пределы необходимой 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любом случае подлежит возмещению лицом, причинившим вред;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23.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коллекционирования) не должно превышать: 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Две единицы;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Три единицы;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Пять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24. В соответствии с Федеральным законом «Об оружии» гражданам Российской Федерации не разрешается иметь в собственности свыше следующего общего количества огнестрельного гладкоствольного длинноствольного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(если оно не является предметом коллекционирования):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Две единицы;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Пятнадцать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Десять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25. В соответствии с Федеральным законом «Об оружии» по лицензии на приобретение газовых пистолетов, револьверов допускается их регистрация в количестве: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более двух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более трех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более пяти единиц;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26. В соответствии с Федеральным законом «Об оружии» лицензия на приобретение оружия не выдается гражданам Российской Федерации, повторно привлеченным в течение года к административной ответственности: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За совершение любого административного правонарушения;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За совершение административного правонарушения, посягающего на институты государственной власти, либо административного правонарушения, посягающего на права граждан;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3) 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>, за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исключением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 веществ, - до окончания срока, в течение которого лицо считается подвергнутым административному наказанию;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27.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За стрельбу из оружия в отведенных для этого местах с нарушением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установленных правил: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предусмотрено административного наказания;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Предусмотрено предупреждение или наложение административного штрафа;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Предусмотрено наложение административного штрафа с конфискацией оружия и патронов к нему или без таковой;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Федеральным законом «Об оружии» предусмотрена регистрация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охотничьего метательного стрелкового оружия, а также газовых пистолетов и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уполномоченного в сфере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оружия или его территориальном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органе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двухнедельный срок;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месячный срок;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трехмесячный срок;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29. В соответствии с Уголовным кодексом РФ к уголовно наказуемым деяниям относится: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Причинение тяжкого вреда здоровью по неосторожности, совершенное при превышении пределов необходимой 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Умышленное причинение тяжкого вреда здоровью, совершенное при превышении пределов необходимой 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Умышленное причинение любого вреда здоровью, совершенное при превышении пределов необходимой обороны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30.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 (ответ 1);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Преступлением;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Административным правонарушением;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Деянием, ответственность за которое не предусмотрена;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31.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 xml:space="preserve">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</w:t>
      </w:r>
      <w:proofErr w:type="spellStart"/>
      <w:r w:rsidRPr="00547E01">
        <w:rPr>
          <w:rFonts w:ascii="Times New Roman" w:hAnsi="Times New Roman" w:cs="Times New Roman"/>
          <w:b/>
          <w:sz w:val="24"/>
          <w:szCs w:val="24"/>
        </w:rPr>
        <w:t>раз-решений</w:t>
      </w:r>
      <w:proofErr w:type="spell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E01">
        <w:rPr>
          <w:rFonts w:ascii="Times New Roman" w:hAnsi="Times New Roman" w:cs="Times New Roman"/>
          <w:b/>
          <w:sz w:val="24"/>
          <w:szCs w:val="24"/>
        </w:rPr>
        <w:lastRenderedPageBreak/>
        <w:t>Российской Федерации, или его территориальном органе при изменении гражданином постоянного места жительства, влечет: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Уголовную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Административную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Гражданско-правовую ответственность;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32. За стрельбу из оружия в населенных пунктах или в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не отведенных для этого местах: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предусмотрено административного;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Предусмотрено предупреждение или наложение административного штрафа;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33. Результаты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прохождения проверки знания правил безопасного обращения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с оружием и наличия навыков безопасного обращения с оружием оформляются: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Актом прохождения проверки;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Свидетельством о прохождении проверки;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Экзаменационным листом;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34. Лицензия на приобретение оружия и разрешение на хранение или хранение и ношение оружия аннулируются: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Органами местного самоуправления;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Органами, уполномоченные на выдачу охотничьих билетов;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Органами, выдавшими эти лицензию и (или) разрешение;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проводится: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реже одного раза в год;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реже одного раза в три года;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реже одного раза в пять лет;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36. В соответствии с Федеральным законом «Об оружии» гражданин Российской Федерации вправе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выдаче нового разрешения взамен ранее выданного: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любое время, но не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чем за один месяц до дня окончания срока его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ранее чем за шесть месяцев и не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чем за один месяц до дня окончания срока его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ранее чем за шесть месяцев и не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чем за два месяца до дня окончания срока его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37. При выдаче новых лицензий и разрешений ранее полученные, с истекшим сроком действия: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Остаются у владельца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Подлежат сдаче в территориальный орган федерального органа исполнительной власти, уполномоченного в сфере оборота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должна превышать 150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2) Не должна превышать 91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должна превышать 80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должна превышать 150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должна превышать 91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должна превышать 80 Дж;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Может быть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снижен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не более чем на два года по решению законодательного (представительного) органа государственной власти субъекта Российской Федерации;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Может быть снижен не более чем на один год по решению законодательного (представительного) органа государственной власти субъекта Российской Федерации;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может быть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снижен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41. В соответствии с Федеральным законом «Об оружии» огнестрельное оружие ограниченного поражения иностранного производства, его основные части, а также патроны травматического действия, изготовленные за пределами территории Российской Федерации: 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Подлежат ввозу в Российскую Федерацию, если их технические характеристики соответствуют аналогичным моделям отечественного производства;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Подлежат ввозу в Российскую Федерацию;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подлежат ввозу в Российскую Федерацию;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42. В случае изменения места жительства гражданин Российской Федерации обязан обратиться с заявлением о постановке на учет принадлежащего ему оружия: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территориальный орган федерального органа исполнительной власти, уполномоченного в сфере оборота оружия по прежнему месту жительства в двухнедельный срок со дня регистрации;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соответствующий территориальный орган федерального органа исполнительной власти, уполномоченного в сфере оборота оружия по новому месту жительства в двухнедельный срок со дня регистрации;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месяца со дня регистрации;</w:t>
      </w:r>
    </w:p>
    <w:p w:rsidR="00637EB8" w:rsidRPr="00547E01" w:rsidRDefault="00637EB8" w:rsidP="009D5505">
      <w:pPr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Оружие, находящееся на законных основаниях на праве личной собственности у гражданина Российской Федерации может быть продано другому гражданину, имеющему лицензию на приобретение оружия, его коллекционирование или экспонирование: (ответ 3);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После внесения записи о перерегистрации оружия в лицензию нового владельца самим гражданином, продающим оружие;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Согласно Правил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Хранятся в произвольном порядке;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Согласно Правил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Должно осуществляться с соблюдением условий, исключающих доступ к оружию посторонних лиц;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2) Должно осуществляться с соблюдением условий, исключающих доступ к оружию посторонних лиц и только в запирающихся на замок (замки) сейфах или металлических шкафах для хранения оружия, ящиках из высокопрочных материалов либо в деревянных ящиках, обитых железом;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Осуществляется в произвольном порядке;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Допускается;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допускается;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Допускается только при условии, что названные граждане являются спортсменами высокого класса;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47. К условиям, при которых граждане Российской Федерации, которые имеют охотничий билет, имеют право получать лицензию на приобретение охотничьего огнестрельного длинноствольного оружия с нарезным стволом, относятся, среди прочих, следующие: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- занимаются профессиональной деятельностью, связанной с охотой; - владеют непрерывно не менее трех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- занимаются профессиональной деятельностью, связанной с охотой; 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  3) - занимаются правоохранительной деятельностью; - владеют непрерывно не менее пяти лет охотничьим огнестрельным длинноствольным оружием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органом; - владеют охотничьим огнестрельным длинноствольным оружием с нарезным стволом на основании разрешения на его хранение и ношение, выданного федеральным органом исполнительной власти, уполномоченным в сфере оборота оружия, или его территориальным органом, которое было приобретено на основании лицензии на приобретение такого оружия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48.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Согласно Правил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транспортирование принадлежащего гражданам оружия: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Осуществляется в произвольном порядке;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Осуществляется в кобурах, чехлах; при их отсутствии - в ингибиторной бумаге;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Осуществляется в чехлах, кобурах или специальных футлярах, а также в специальной упаковке производителя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49.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Согласно Правил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Оружие при транспортировании должно быть разряженным только в случае транспортирования в специальной упаковке производителя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Оружие при транспортировании должно находиться в разряженном состоянии отдельно от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Оружие при транспортировании может находиться как в разряженном, так и в заряженном состоянии (по усмотрению владельца);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телефонам либо по электронной почте;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течение 2 рабочих дней со дня регистрации заявления сотрудник самостоятельно определяет дату и время проверки, о которых заявитель оповещается по его контактным телефонам либо по электронной почте;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проверки;</w:t>
      </w:r>
    </w:p>
    <w:p w:rsidR="00637EB8" w:rsidRPr="00547E01" w:rsidRDefault="00637EB8" w:rsidP="009D5505">
      <w:pPr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Да, имеют;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Нет, не имеют;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Имеют, если посягательство сопряжено с насилием, опасным для жизни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обороняющегося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кобуре, со снаряженным магазином или барабаном, поставленным на предохранитель (при наличии);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кобуре, с патроном в патроннике,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взведенным курком;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кобуре, с патроном в патроннике, поставленным на предохранитель (при наличии);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53. В соответствии с Федеральным законом «Об оружии» на территории Российской Федерации ношение гражданами в целях самообороны огнестрельного длинноствольного оружия, холодного оружия и метательного стрелкового оружия: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Разрешается на территории того субъекта Российской Федерации, в котором проживает владелец указанного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Разрешается на всей территории Российской Федерации;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3) Запрещается, за исключением случаев перевозки или транспортирования указанного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54.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более 8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более 10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более 12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55. В соответствии с Федеральным законом «Об оружии» гражданское огнестрельное оружие: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Должно исключать ведение огня очередями;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Может вести огонь очередями;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Может вести огонь очередями только в случае, когда оно является охотничьим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 xml:space="preserve">56. </w:t>
      </w:r>
      <w:proofErr w:type="gramStart"/>
      <w:r w:rsidRPr="00547E01">
        <w:rPr>
          <w:rFonts w:ascii="Times New Roman" w:hAnsi="Times New Roman" w:cs="Times New Roman"/>
          <w:b/>
          <w:sz w:val="24"/>
          <w:szCs w:val="24"/>
        </w:rPr>
        <w:t>Согласно Правил</w:t>
      </w:r>
      <w:proofErr w:type="gramEnd"/>
      <w:r w:rsidRPr="00547E01">
        <w:rPr>
          <w:rFonts w:ascii="Times New Roman" w:hAnsi="Times New Roman" w:cs="Times New Roman"/>
          <w:b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Во время охоты, проведения спортивных мероприятий, тренировочных и учебных стрельб, а также в целях самообороны;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Во время охоты, проведения спортивных мероприятий, тренировочных и учебных стрельб;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Только во время охоты и в целях самообороны;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57.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               веществ и их метаболитов осуществляется: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любых медицинских организациях;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медицинских организациях государственной или муниципальной системы здравоохранения только по месту жительства гражданина Российской Федерации;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58. В соответствии с Федеральным законом «Об оружии» запрещается ношение огнестрельного оружия: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На стрелковых объектах;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состоянии опьянения;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За пределами субъекта Российской Федерации, где зарегистрировано огнестрельное оружие;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59. В соответствии с Федеральным законом «Об оружии» запрещается ношение гражданами огнестрельного оружия ограниченного поражения: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На стрелковых объектах;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60. В соответствии с Кодексом РФ об административных правонарушениях нарушение правил охоты влечет для граждан: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1) Наложение административного штрафа с конфискацией орудий охоты или без таковой или административный арест до 15 суток;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Наложение административного штрафа с конфискацией орудий охоты или без таковой или лишение права осуществлять охоту на установленный законом срок;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Только аннулирование (изъятие) охотничьего билета;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61. В соответствии с 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 патронами травматического действия, патронами газового действия и патронами светозвукового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 патронами травматического действия и патронами светозвукового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Только с патронами травматического действия;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62. В соответствии с Федеральным законом «Об оружии» на территории Российской Федерации запрещен оборот в качестве гражданского оружия: 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Огнестрельного длинноствольного оружия, имеющего длину цельного ствола от его казенной части или длину цельного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Огнестрельного длинноствольного оружия, имеющего длину цельного ствола от его казенной части или длину цельного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Огнестрельного длинноствольного оружия, имеющего длину цельного ствола от его казенной части или длину цельного ствола со ствольной коробкой менее 600 мм и общую длину оружия менее 900 мм, а также имеющего конструкцию, которая позволяет сделать его длину менее 900 мм и при этом не теряется возможность производства выстрела;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63. В соответствии с Федеральным законом «Об оружии» на территории Российской Федерации запрещается: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Перевозка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Пересылка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Транспортирование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64. В соответствии с Федеральным законом «Об оружии» на территории Российской Федерации запрещается оборот в качестве гражданского оружия: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Огнестрельного оружия, которое имеет камуфлированную раскраску;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Огнестрельного оружия, содержащего комплектующие детали либо элементы, по виду сходные с комплектующими деталями либо элементами боевого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Огнестрельного оружия, которое имеет форму, имитирующую другие предметы;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65. В соответствии с Федеральным законом «Об оружии» на территории Российской Федерации запрещается установка на гражданском оружии: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Коллиматорных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 прицелов и лазерных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целеуказателей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>, а также их продажа при отсутствии соответствующей лицензии на торговлю оружием;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устанавливается Правительством Российской Федерации, а также их продажа;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продажа;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66. В соответствии с Федеральным законом «Об оружии» на территории Российской Федерации запрещается оборот в качестве гражданского оружия: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а также патронов с дробовыми снарядами для газовых пистолетов и револьверов;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2) 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кроме используемых для охоты, а также патронов с дробовыми снарядами для газовых пистолетов и револьверов;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Патронов светозвукового и травматического действия, а также патронов с дробовыми снарядами для охотничьего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67. В соответствии с Федеральным законом «Об оружии» на территории Российской Федерации запрещается оборот в качестве гражданского оружия: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Газового оружия, снаряженного </w:t>
      </w:r>
      <w:proofErr w:type="spellStart"/>
      <w:proofErr w:type="gramStart"/>
      <w:r w:rsidRPr="00547E01">
        <w:rPr>
          <w:rFonts w:ascii="Times New Roman" w:hAnsi="Times New Roman" w:cs="Times New Roman"/>
          <w:sz w:val="24"/>
          <w:szCs w:val="24"/>
        </w:rPr>
        <w:t>нервно-паралитическими</w:t>
      </w:r>
      <w:proofErr w:type="spellEnd"/>
      <w:proofErr w:type="gramEnd"/>
      <w:r w:rsidRPr="00547E01">
        <w:rPr>
          <w:rFonts w:ascii="Times New Roman" w:hAnsi="Times New Roman" w:cs="Times New Roman"/>
          <w:sz w:val="24"/>
          <w:szCs w:val="24"/>
        </w:rPr>
        <w:t>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</w:t>
      </w:r>
      <w:proofErr w:type="spellStart"/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по-литики</w:t>
      </w:r>
      <w:proofErr w:type="spellEnd"/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здравоохранения;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Газовых пистолетов и револьверов с емкостью магазина (барабана) более 8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68. В соответствии с Федеральным законом «Об оружии» на территории Российской Федерации запрещается: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участвующим в совместной охоте с владельцем оружия и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занимающимся в спортивных организациях видами спорта, связанными с использованием огнестрельного оружия, или проходящим стрелковую подготовку в образовательных организациях;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патронов лицам, являющимся членами семьи и проживающим совместно с владельцем оружия и патронов;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69. В соответствии с Федеральным законом «Об оружии» на территории Российской Федерации не запрещается: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имеющим разрешения на хранение и ношение такого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соответствующие разрешения;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соответствующие разрешения;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70. Правилами охоты установлено, что проверка боя охотничьего оружия и приведение его к нормальному бою (далее - пристрелка) должна производиться: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Только на специально оборудованных стрельбищах или площадках;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2) На специально оборудованных стрельбищах или площадках, либо в охотничьих угодьях только в период охоты при налич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хотника документов на право осуществления охоты;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На специально оборудованных стрельбищах или площадках, либо в охотничьих угодьях (независимо от того, происходит ли это в период охоты);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71. Требованиями охотничьего минимума установлено, что осуществление охоты не допускается: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Ближе 15 метров от линий электропередач;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одежде ярких расцветок;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состоянии алкогольного, наркотического опьянения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72. Правилами охоты установлено, что в целях обеспечения безопасности при осуществлении охоты запрещается: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Стрелять «на шум», «на шорох», по неясно видимой цели;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Стрелять, если цель находится на возвышенности;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Стрелять в болотистой местности;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73.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100 метров от жилья;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200 метров от жилья;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300 метров от жилья;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74. Правилами охоты установлено, что в целях обеспечения безопасности при осуществлении охоты запрещается: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Стрелять по пернатой дичи, находящейся в стае;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Стрелять по пернатой дичи, сидящей на нижних ветках деревьев;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Стрелять по пернатой дичи, сидящей на проводах и опорах (столбах) линий электропередач;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75.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25 метров от соседнего стрелка;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20 метров от соседнего стрелка;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15 метров от соседнего стрелка;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76. Правилами охоты установлено, что в целях обеспечения безопасности при осуществлении охоты запрещается организовывать загон охотничьих животных: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При котором животных загоняют в направлении к реке или иному водоему;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2) При котором охотники движутся внутрь загона, окружая оказавшихся в загоне животных;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При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загонщики используют какие-либо дополнительные средства производства шума, помимо собственного голоса;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01">
        <w:rPr>
          <w:rFonts w:ascii="Times New Roman" w:hAnsi="Times New Roman" w:cs="Times New Roman"/>
          <w:b/>
          <w:sz w:val="24"/>
          <w:szCs w:val="24"/>
        </w:rPr>
        <w:t>77. Правилами охоты запрещается стрелять ниже 2,5 метров по взлетающей и летящей птице: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При осуществлении охоты в зарослях, кустах и ограниченном обзоре местности;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При любом осуществлении охоты, независимо от ее условий;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При использовании полуавтоматического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78. Правилами охоты установлено, что при осуществлении охоты запрещается применение охотничьего огнестрельного гладкоствольного оружия для охоты на пернатую дичь: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Снаряженного дробью (картечью) крупнее пяти миллиметров и пулями;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Снаряженного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дробью (картечью) крупнее четырех миллиметров и пулями;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Снаряженного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дробью (картечью) крупнее трех миллиметров и пулями;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79. Организациям, осуществляющим торговлю оружием и патронами к нему, не запрещается продавать инициирующие и воспламеняющие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вещества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Любым гражданам, достигшим возраста 18 лет;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огнестрельного длинноствольного оружия);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Гражданам, представившим разрешение на хранение и ношение гражданского огнестрельного длинноствольного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80. Не подлежат продаже вещества и материалы для самостоятельного снаряжения патронов к гражданскому огнестрельному длинноствольному оружию: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Произведенные за пределами Российской Федерации;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Вес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упаковки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которых превышает 100 гр.;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81.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 соответствии с положениями Федерального закона «Об оружии», вступившими в силу с 29 июня 2022 года,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 (ответ 1);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Граждане Российской Федерации, достигшие возраста 21 года (возможность более раннего приобретения допускается законом только для отдельных категорий граждан);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Все граждане Российской Федерации, достигшие возраста 20 лет;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Все граждане Российской Федерации, достигшие возраста 18 лет;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82. В соответствии с положениями Федерального закона «Об оружии», вступившими в силу с 29 июня 2022 года, гражданам Российской Федерации, получившим лицензию на приобретение гражданского огнестрельного длинноствольного оружия: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 истечения первого года владения таким оружием не разрешается </w:t>
      </w:r>
      <w:proofErr w:type="spellStart"/>
      <w:proofErr w:type="gramStart"/>
      <w:r w:rsidRPr="00547E01">
        <w:rPr>
          <w:rFonts w:ascii="Times New Roman" w:hAnsi="Times New Roman" w:cs="Times New Roman"/>
          <w:sz w:val="24"/>
          <w:szCs w:val="24"/>
        </w:rPr>
        <w:t>приоб-ретать</w:t>
      </w:r>
      <w:proofErr w:type="spellEnd"/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в целях самообороны или охоты огнестрельное гладкоствольное длинноствольное оружие, имеющее более двух стволов или магазин (барабан);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83.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 соответствии с положениями Федерального закона «Об оружии», вступившими в силу с 29 июня 2022 года,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имеют: (ответ 3);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Только граждане Российской Федерации, достигшие возраста 21 года;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Только граждане Российской Федерации, достигшие возраста 20 лет;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Граждане Российской Федерации, достигшие возраста 18 лет;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>84. В соответствии с положениями Федерального закона «Об оружии», вступившими в силу с 29 июня 2022 года, гладкоствольное огнестрельное оружие определяется как: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Огнестрельное оружие, канал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ствола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которого имеет круглое сечение, цилиндрическую или коническую форму и гладкую (ровную) внутреннюю поверхность с длиной нарезной части не более 140 мм;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Огнестрельное оружие, канал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ствола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которого имеет круглое сечение, цилиндрическую или коническую форму и гладкую (ровную) внутреннюю поверхность на всем его протяжении;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Огнестрельное оружие, канал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ствола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гладкоствольного длинноствольного оружия);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85.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 соответствии с положениями Федерального закона «Об оружии», вступившими в силу с 29 июня 2022 года,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 (ответ 3);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уничтожения или изменения маркировочных обозначений, номера и (или) клейма оружия понятием о переделке оружия не охватывается;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Которые повлекли уничтожение или изменение маркировочных обозначений, номера и (или) клейма оружия; при этом факт изменения технических характеристик оружия, учитываемых при сертификации оружия (обязательном подтверждении соответствия) понятием о переделке оружия не охватывается;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86. В соответствии с положениями Федерального закона «Об оружии», вступившими в силу с 29 июня 2022 года,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 течение десяти дней со дня приобретения этого оружия для его регистрации;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 двухнедельный срок со дня приобретения этого оружия для его регистрации;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месячный срок со дня приобретения этого оружия для его регистрации;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87.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Два и более раза осужденным за совершение преступления;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Хотя бы один раз осужденным за совершение любого преступления;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3) Когда-либо ранее находившимся под следствием по уголовному делу (независимо от результата рассмотрения дела);</w:t>
      </w:r>
      <w:proofErr w:type="gramEnd"/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88. В соответствии с положениями Федерального закона «Об оружии», лицензия на приобретение оружия не выдается гражданам Российской Федерации: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Имеющим неснятую или непогашенную судимость за любое преступление, в том числе совершенное по неосторожности;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Имеющим неснятую или непогашенную судимость за умышленное преступление, а также подозреваемым или обвиняемым в совершении умышленного преступления;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3) Когда-либо ранее находившимся под следствием по уголовному делу (независимо от результата рассмотрения дела);</w:t>
      </w:r>
      <w:proofErr w:type="gramEnd"/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>89. В соответствии с положениями Федерального закона «Об оружии», не запрещена выдача лицензии на приобретение оружия гражданам Российской Федерации, имеющим снятую или погашенную судимость: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За умышленное преступление, связанное с незаконным оборотом оружия и патронов к нему, боеприпасов, взрывчатых веществ или взрывных устройств;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За умышленное преступление, совершенное с применением насилия в отношении несовершеннолетнего (несовершеннолетней);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За умышленное преступление в сфере компьютерной информации, относящееся к преступлениям небольшой или средней тяжести;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90. В соответствии с положениями Федерального закона «Об оружии», не запрещена выдача лицензии на приобретение оружия гражданам Российской Федерации, имеющим снятую или погашенную судимость: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За преступление небольшой или средней тяжести, выразившееся в нарушении правил дорожного движения и эксплуатации транспортных средств;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91.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 xml:space="preserve">В соответствии с положениями Федерального закона «Об оружии»,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7437B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веществ, за управление транспортным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средством в состоянии опьянения либо передачу управления транспортным средством лицу, находящемуся в состоянии опьянения, 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вещества без назначения врача либо новые потенциально опасные </w:t>
      </w:r>
      <w:proofErr w:type="spellStart"/>
      <w:r w:rsidRPr="00F7437B">
        <w:rPr>
          <w:rFonts w:ascii="Times New Roman" w:hAnsi="Times New Roman" w:cs="Times New Roman"/>
          <w:b/>
          <w:sz w:val="24"/>
          <w:szCs w:val="24"/>
        </w:rPr>
        <w:t>психоактивные</w:t>
      </w:r>
      <w:proofErr w:type="spell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вещества: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 истечения одного года со дня окончания срока, в течение которого лицо считается подвергнутым административному наказанию;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До истечения шести месяцев со дня окончания срока, в течение которого лицо считается подвергнутым административному наказанию;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До окончания срока, в течение которого лицо считается подвергнутым административному наказанию;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92. Линией прицеливания называется: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Линия, проходящая от центра ствола в точку прицеливания;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Линия, описываемая центром тяжести пули в полете;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93. Траекторией полета пули называется: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1) Кривая линия, описываемая центром тяжести пули в полете;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Прямая линия, проходящая от глаза стрелка через середину прорези прицела (на уровне с ее краями) и вершину мушки в точку прицеливания;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Прямая линия от центра ствола до точки попадания;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94. Прямым выстрелом называется: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Выстрел, при котором траектория полета пули поднимается над линией прицеливания выше цели не более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чем на одной трети своего протяжения;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Выстрел, при котором ствол оружия и линия плеч стрелка составляют прямой угол;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Выстрел, при котором траектория полета пули не поднимается над линией прицеливания выше цели на всем своем протяжении;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95. Каков порядок действий стрелка при проведении стрельб в тирах и на стрельбищах?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Стрелок самостоятельно выходит на линию огня, по команде «Заряжай» заряжает оружие и по команде «Огонь» ведет огонь;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Стрелок по команде «На линию огня» выходит на огневой рубеж, самостоятельно заряжает, стреляет;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Стрелок выходит, заряжает, стреляет, производит иные действия только по мере получения отдельных команд;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96. Какова предельная дальность полета пуль из огнестрельного гладкоствольного длинноствольного оружия 12 калибра?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1000 - 1500 метров;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300 - 500 метров;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100 - 300 метров;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97. В случае задержки при стрельбе из пистолета в тире необходимо: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Осторожно вынуть магазин из основания рукоятки, устранить причину задержки, продолжить выполнение упражнения;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Поставить оружие на предохранитель, вынуть магазин из основания рукоятки, сдать оружие руководителю стрельб (инструктору);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98. Как следует производить перезарядку огнестрельного гладкоствольного длинноствольного оружия с помповым механизмом?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Быстрым движением цевья назад, и не задерживая в заднем положении, быстрым вперед;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Медленно назад и быстро вперед;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Быстро назад и медленно вперед;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99. Безопасное использование оружия предполагает в период непосредственного применения: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Держать указательный палец вдоль спусковой скобы, переставляя его на спусковой крючок только перед выстрелом;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Держать указательный палец всегда на спусковом крючке;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Удерживая оружие двумя руками, всегда держать указательные пальцы (один на другом) на спусковом крючке;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100. Безопасное использование оружия предполагает в период непосредственного применения: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Ни при каких обстоятельствах не ставить оружие на предохранитель;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ставить оружие на предохранитель после досылания патрона в патронник, даже если оружие не применяется сразу после досылания патрона;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Ставить оружие на предохранитель после досылания патрона в патронник, если оружие не применяется сразу после досылания патрона;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>101. Безопасное использование оружия предполагает в период непосредственного применения: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При досылании патрона в патронник не отвлекаться на контроль направления ствола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102. Безопасное использование оружия предполагает в период непосредственного применения: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отвлекаться на расчет траектории выстрела (в части исключения вреда посторонним лицам и/или вреда их имуществу);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Обеспечивать траекторию выстрела, исключающую причинение вреда посторонним лицам, а по возможности и их имуществу;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Рассчитывать траекторию выстрела только в местах массового скопления людей;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103. Безопасное использование оружия при его ношении предполагает передачу оружия лицу, уполномоченному на его проверку: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 патроном в патроннике и присоединенным магазином;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С отсоединенным магазином и после проверки факта отсутствия патрона в патроннике;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том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, которого потребовал проверяющий;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104. При стрельбе в тире в противошумовых наушниках или защитных очках действуют следующие правила: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Следует закрепить их во избежание падения во время стрельбы;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Запрещается надевать, поправлять и снимать их с оружием в руках;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Разрешается надевать, поправлять и снимать их с оружием в руках;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105. Во время перемещения по тиру или стрельбищу (осмотр мишеней и т.п.) в соответствии с мерами по обеспечению безопасности: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Оружие должно находиться в руках стрелка;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Оружие должно находиться в кобуре стрелка или на столике стрелка в разряженном и поставленном на предохранитель виде;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Оружие по усмотрению стрелка либо находится в руках стрелка, либо помещается в кобуру стрелка;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106. Неполная разборка пистолета (для пистолетов, по конструкции сходных с пистолетом Макарова) производится в следующем порядке: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Отделить затвор, отвинтить винт рукоятки, отделить рукоятку от рамки, снять возвратную пружину;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107. Отдачей оружия называется: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Подбрасывание ствола оружия в вертикальной плоскости при выстреле;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Движение ствола и связанных с ним деталей оружия в сторону, противоположную движению снаряда (пули) во время выстрела;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Передача разряженного и поставленного на предохранитель оружия инструктору (руководителю стрельбы) по окончании стрельб;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>108. Согласно рекомендациям предприятий-производителей после стрельбы из пистолетов (револьверов) газовыми патронами их чистка производится: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Сухой тканью;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Тканью, смоченной спиртом или спиртовым раствором;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Тканью, смоченной ружейной смазкой;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>109. Смазку оружия положено производить: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Одновременно с чисткой;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 истечении 10 минут после чистки;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Немедленно после чистки;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110. Для эффективного поражения цели предполагается ведение огня (в зависимости от дистанции):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На дистанции, не превышающей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рекомендуемую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для данного оружия;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На любой дистанции (в том числе и превышающей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рекомендуемую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для данного оружия);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На дистанции, не превышающей максимальную дальность полета пули из данного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Обязательное применение оружия, предназначенного для подразделений специального назначения;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пулеприемником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пулеприемниками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>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Надежное удержание оружия при передвижениях, без каких-либо дополнительных требований;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112. Для временного прекращения стрельбы в тире (на стрельбище) подается команда: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«Оружие к осмотру»;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«Разряжай»;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«Стой»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113.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 (ответ 2);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Прекратить нажим на хвост спускового крючка; включить предохранитель (если таковой имеется); при необходимости – перезарядить оружие;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114. В случае неполного израсходования патронов в тире (на стрельбище) подается команда: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«Оружие к осмотру»;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«Разряжай»;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«Стой»;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115. Действия при завершении стрельбы в тире (на стрельбище):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1)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2) Прекратить нажим на хвост спускового крючка; включить предохранитель (если таковой имеется);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– к осмотру» и «Отбой»;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116. Действия с пистолетом при получении в тире (на стрельбище) команды «Оружие – к осмотру»: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Извлечь магазин, предъявить оружие к осмотру (в положении «на затворной задержке») с приложенным сбоку (под большой палец правой руки) магазином.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После осмотра оружия руководителем стрельбы (по команде «осмотрено»)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117. Команда «Отбой» подается в тире (на стрельбище):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Перед началом осмотра оружия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стреляющих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После завершения осмотра оружия у всей смены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стреляющих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После завершения осмотра оружия каждого отдельного стрелка в смене;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>118. По команде «Отбой», подаваемой в тире (на стрельбище):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Все действия с оружием прекращаются;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допускаются никакие действия с оружием, кроме действий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01">
        <w:rPr>
          <w:rFonts w:ascii="Times New Roman" w:hAnsi="Times New Roman" w:cs="Times New Roman"/>
          <w:sz w:val="24"/>
          <w:szCs w:val="24"/>
        </w:rPr>
        <w:t>разряжанию</w:t>
      </w:r>
      <w:proofErr w:type="spellEnd"/>
      <w:r w:rsidRPr="00547E01">
        <w:rPr>
          <w:rFonts w:ascii="Times New Roman" w:hAnsi="Times New Roman" w:cs="Times New Roman"/>
          <w:sz w:val="24"/>
          <w:szCs w:val="24"/>
        </w:rPr>
        <w:t>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допускаются никакие действия с оружием, кроме действий по его осмотру;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119.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Прекратить нажим на хвост спускового крючка,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не ставя оружие на предохранитель, дождаться указаний представителей правоохранительных органов;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120. Тактика действий вооруженного обороняющегося при агрессивном поведении большой группы людей предполагает: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Применять оружие сразу, не пытаясь покинуть место конфликта или нейтрализовать конфликт;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указанной ситуации не применять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оружие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обстоятельствах;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121. Тактика действий при наличии на траектории стрельбы третьих лиц, не участвующих в нападении: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lastRenderedPageBreak/>
        <w:t xml:space="preserve">   1) Обороняющийся, сам оставаясь в неподвижности, ожидает изменения ситуации (подавая третьим лицам соответствующие команды голосом);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Обороняющийся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перемещается в направлении (влево, вправо, вниз или вверх), обеспечивающем безопасную для третьих лиц траекторию выстрела;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Обороняющийся</w:t>
      </w:r>
      <w:proofErr w:type="gramEnd"/>
      <w:r w:rsidRPr="00547E01">
        <w:rPr>
          <w:rFonts w:ascii="Times New Roman" w:hAnsi="Times New Roman" w:cs="Times New Roman"/>
          <w:sz w:val="24"/>
          <w:szCs w:val="24"/>
        </w:rPr>
        <w:t xml:space="preserve"> не отвлекается на действия, направленные на обеспечение безопасности третьих лиц;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122. Произойдет ли выстрел, если гражданин дослал патрон в патронник пистолета,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передернув затвор и сразу поставил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его на предохранитель (А при этом курок сорвался с боевого взвода!)?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Произойдет, как и при любом срыве курка с боевого взвода;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Произойдет, но с замедлением до 30 секунд;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произойдет, пока не будет произведен повторный взвод и спуск курка при снятом предохранителе;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123. Что применяется в качестве дополнительной меры по обеспечению сохранности огнестрельного короткоствольного оружия при его ношении: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Использование пистолетного (револьверного) шнура (ремешка);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Обматывание оружия изоляционной лентой;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Ношение патронов отдельно от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124. Если при осмотре гильз на них обнаружены дефекты (микротрещина, незначительное вздутие гильзы), как Вы поступите с гильзой?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Утилизирую (выкину);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Если небольшая трещина буду использовать для дальнейшей сборки патрона;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Постараюсь заделать трещину или обжать гильзу;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125. На что может повлиять чрезмерный заряд пороха в патроне?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На увеличение дальности стрельбы;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На кучность попаданий при стрельбе;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На приведение в негодность оружия (разрыв ствола и его частей);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126. На что может повлиять некорректная (слабая) посадка капсюля в гильзе?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Разрыв патрона;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Осечка при выстреле;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Блокировка затвора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127. На что может повлиять чрезмерная посадка капсюля в гильзе?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Преждевременная инициация капсюля;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Осечка при выстреле;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Разрыв ствола и других частей оружия;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128. На что влияют необрезанные гильзы для огнестрельного оружия с нарезным стволом?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Затяжной выстрел;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Осечка при выстреле;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Точность выстрела;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129.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Возможно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ли при осуществлении посадки капсюля в гильзу наносить по капсюлю удары какими-либо предметами?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Да, возможно;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Недопустимо и опасно;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Возможно через мягкую ткань или прокладку;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130. Влияет ли на точность (кучность) стрельбы обрезка пуль горлышком гильзы?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влияет;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Влияет;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Обрезка вообще не предусмотрена;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lastRenderedPageBreak/>
        <w:t>131. К чему может привести чрезмерная обжимка среза горлышка гильзы (на огнестрельном полуавтоматическом оружии)?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Ни к чему не приведет;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Патрон не войдет в патронник;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Пуля не вылетит из гильзы;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132. К чему приведет недостаточная обжимка среза горлышка гильзы? (ответ 1);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К заеданию в системе подачи патронов из магазина;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К детонации капсюля;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имеет значения при сборке патрона;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133. Допускается ли одновременно держать на рабочем столе капсюли и порох при сборке патронов?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Допускается;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допускается и опасно;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имеет значения при сборке патронов;</w:t>
      </w:r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 xml:space="preserve">134. </w:t>
      </w:r>
      <w:proofErr w:type="gramStart"/>
      <w:r w:rsidRPr="00F7437B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«Об оружии» граждане Российской Федерации, имеющие охотничий билет и владевшие охотничьим огнестрельным длинноствольным оружием с нарезным стволом,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оружием, на основании соответствующих разрешений на его хранение и ношение, выданных федеральным органом исполнительной власти, уполномоченным в сфере</w:t>
      </w:r>
      <w:proofErr w:type="gramEnd"/>
      <w:r w:rsidRPr="00F7437B">
        <w:rPr>
          <w:rFonts w:ascii="Times New Roman" w:hAnsi="Times New Roman" w:cs="Times New Roman"/>
          <w:b/>
          <w:sz w:val="24"/>
          <w:szCs w:val="24"/>
        </w:rPr>
        <w:t xml:space="preserve"> оборота оружия, или его территориальным органом, имеют право получать лицензию на приобретение охотничьего огнестрельного длинноствольного оружия с нарезным стволом,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прошло: (ответ 3);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Не более пяти лет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Не более трех лет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Не более одного года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F7437B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7B">
        <w:rPr>
          <w:rFonts w:ascii="Times New Roman" w:hAnsi="Times New Roman" w:cs="Times New Roman"/>
          <w:b/>
          <w:sz w:val="24"/>
          <w:szCs w:val="24"/>
        </w:rPr>
        <w:t>135. В соответствии с положениями Федерального закона «Об оружии», не запрещена выдача лицензии на приобретение оружия гражданам Российской Федерации: (ответ 2);</w:t>
      </w:r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1)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2)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</w:t>
      </w:r>
      <w:proofErr w:type="gramStart"/>
      <w:r w:rsidRPr="00547E0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37EB8" w:rsidRPr="00547E01" w:rsidRDefault="00637EB8" w:rsidP="00637EB8">
      <w:pPr>
        <w:pStyle w:val="afff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E01">
        <w:rPr>
          <w:rFonts w:ascii="Times New Roman" w:hAnsi="Times New Roman" w:cs="Times New Roman"/>
          <w:sz w:val="24"/>
          <w:szCs w:val="24"/>
        </w:rPr>
        <w:t xml:space="preserve">   3)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общественной безопасности.</w:t>
      </w:r>
    </w:p>
    <w:p w:rsidR="008A24B1" w:rsidRDefault="008A24B1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/>
          <w:bCs/>
          <w:color w:val="000000"/>
          <w:sz w:val="32"/>
          <w:szCs w:val="32"/>
        </w:rPr>
      </w:pPr>
    </w:p>
    <w:p w:rsidR="008A24B1" w:rsidRDefault="008A24B1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/>
          <w:bCs/>
          <w:color w:val="000000"/>
          <w:sz w:val="32"/>
          <w:szCs w:val="32"/>
        </w:rPr>
      </w:pPr>
    </w:p>
    <w:p w:rsidR="008A24B1" w:rsidRDefault="008A24B1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/>
          <w:bCs/>
          <w:color w:val="000000"/>
          <w:sz w:val="32"/>
          <w:szCs w:val="32"/>
        </w:rPr>
      </w:pPr>
    </w:p>
    <w:p w:rsidR="006D475A" w:rsidRDefault="006D47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8A24B1" w:rsidRPr="008A24B1" w:rsidRDefault="008A24B1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24B1">
        <w:rPr>
          <w:b/>
          <w:color w:val="000000"/>
          <w:sz w:val="28"/>
          <w:szCs w:val="28"/>
        </w:rPr>
        <w:lastRenderedPageBreak/>
        <w:t xml:space="preserve">Часть 4. </w:t>
      </w:r>
    </w:p>
    <w:p w:rsidR="006A004B" w:rsidRPr="008A24B1" w:rsidRDefault="008A24B1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/>
          <w:bCs/>
          <w:color w:val="000000"/>
          <w:sz w:val="32"/>
          <w:szCs w:val="32"/>
        </w:rPr>
      </w:pPr>
      <w:r w:rsidRPr="008A24B1">
        <w:rPr>
          <w:b/>
          <w:color w:val="000000"/>
          <w:sz w:val="28"/>
          <w:szCs w:val="28"/>
        </w:rPr>
        <w:t>МЕРЫ БЕЗОПАСНОГО ОБРАЩЕНИЯ С ОРУЖИЕМ</w:t>
      </w:r>
    </w:p>
    <w:p w:rsidR="006A004B" w:rsidRDefault="006A004B" w:rsidP="00B20AD0">
      <w:pPr>
        <w:pStyle w:val="af5"/>
        <w:shd w:val="clear" w:color="auto" w:fill="FFFFFF"/>
        <w:spacing w:before="0" w:beforeAutospacing="0" w:after="0" w:afterAutospacing="0"/>
        <w:jc w:val="center"/>
        <w:rPr>
          <w:rStyle w:val="af7"/>
          <w:rFonts w:ascii="Arial" w:hAnsi="Arial" w:cs="Arial"/>
          <w:b/>
          <w:bCs/>
          <w:color w:val="000000"/>
          <w:sz w:val="32"/>
          <w:szCs w:val="32"/>
        </w:rPr>
      </w:pPr>
    </w:p>
    <w:p w:rsidR="00FA1C76" w:rsidRDefault="00FA1C76" w:rsidP="00FA1C76">
      <w:pPr>
        <w:pStyle w:val="aff"/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ind w:left="284" w:right="-2"/>
        <w:rPr>
          <w:rFonts w:ascii="Comic Sans MS" w:hAnsi="Comic Sans MS"/>
          <w:b/>
        </w:rPr>
      </w:pPr>
      <w:r>
        <w:rPr>
          <w:rFonts w:ascii="Comic Sans MS" w:hAnsi="Comic Sans MS"/>
        </w:rPr>
        <w:t>П</w:t>
      </w:r>
      <w:r w:rsidRPr="00C87DF8">
        <w:rPr>
          <w:rFonts w:ascii="Comic Sans MS" w:hAnsi="Comic Sans MS"/>
        </w:rPr>
        <w:t>ринципы безопасного обращения с огнестрельным оружием</w:t>
      </w:r>
    </w:p>
    <w:p w:rsidR="00FA1C76" w:rsidRPr="00D10387" w:rsidRDefault="00FA1C76" w:rsidP="00FA1C76">
      <w:pPr>
        <w:pStyle w:val="aff"/>
        <w:keepNext w:val="0"/>
        <w:numPr>
          <w:ilvl w:val="0"/>
          <w:numId w:val="38"/>
        </w:num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spacing w:before="0" w:after="0" w:line="360" w:lineRule="auto"/>
        <w:ind w:left="284" w:right="-2" w:firstLine="0"/>
        <w:jc w:val="both"/>
        <w:rPr>
          <w:rFonts w:ascii="Comic Sans MS" w:hAnsi="Comic Sans MS"/>
          <w:b/>
        </w:rPr>
      </w:pPr>
      <w:r w:rsidRPr="00D10387">
        <w:rPr>
          <w:rFonts w:ascii="Comic Sans MS" w:hAnsi="Comic Sans MS"/>
          <w:b/>
        </w:rPr>
        <w:t xml:space="preserve">Всегда  обращаться с оружием как </w:t>
      </w:r>
      <w:proofErr w:type="gramStart"/>
      <w:r w:rsidRPr="00D10387">
        <w:rPr>
          <w:rFonts w:ascii="Comic Sans MS" w:hAnsi="Comic Sans MS"/>
          <w:b/>
        </w:rPr>
        <w:t>с</w:t>
      </w:r>
      <w:proofErr w:type="gramEnd"/>
      <w:r w:rsidRPr="00D10387">
        <w:rPr>
          <w:rFonts w:ascii="Comic Sans MS" w:hAnsi="Comic Sans MS"/>
          <w:b/>
        </w:rPr>
        <w:t xml:space="preserve"> заряженным.</w:t>
      </w:r>
    </w:p>
    <w:p w:rsidR="00FA1C76" w:rsidRPr="00D10387" w:rsidRDefault="00FA1C76" w:rsidP="00FA1C76">
      <w:pPr>
        <w:pStyle w:val="aff"/>
        <w:keepNext w:val="0"/>
        <w:numPr>
          <w:ilvl w:val="0"/>
          <w:numId w:val="38"/>
        </w:num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spacing w:before="0" w:after="0" w:line="360" w:lineRule="auto"/>
        <w:ind w:left="284" w:right="-2" w:firstLine="0"/>
        <w:jc w:val="both"/>
        <w:rPr>
          <w:rFonts w:ascii="Comic Sans MS" w:hAnsi="Comic Sans MS"/>
          <w:b/>
        </w:rPr>
      </w:pPr>
      <w:r w:rsidRPr="00D10387">
        <w:rPr>
          <w:rFonts w:ascii="Comic Sans MS" w:hAnsi="Comic Sans MS"/>
          <w:b/>
        </w:rPr>
        <w:t>Никогда не направлять оружие туда, куда не собираешься стрелять</w:t>
      </w:r>
    </w:p>
    <w:p w:rsidR="00FA1C76" w:rsidRPr="00D10387" w:rsidRDefault="00FA1C76" w:rsidP="00FA1C76">
      <w:pPr>
        <w:pStyle w:val="aff"/>
        <w:keepNext w:val="0"/>
        <w:numPr>
          <w:ilvl w:val="0"/>
          <w:numId w:val="38"/>
        </w:num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spacing w:before="0" w:after="0" w:line="360" w:lineRule="auto"/>
        <w:ind w:left="284" w:right="-2" w:firstLine="0"/>
        <w:jc w:val="both"/>
        <w:rPr>
          <w:rFonts w:ascii="Comic Sans MS" w:hAnsi="Comic Sans MS"/>
          <w:b/>
        </w:rPr>
      </w:pPr>
      <w:r w:rsidRPr="00D10387">
        <w:rPr>
          <w:rFonts w:ascii="Comic Sans MS" w:hAnsi="Comic Sans MS"/>
          <w:b/>
        </w:rPr>
        <w:t>Перед тем как выстрелить  проверить, что перед целью и за ней.</w:t>
      </w:r>
    </w:p>
    <w:p w:rsidR="00FA1C76" w:rsidRPr="00D10387" w:rsidRDefault="00FA1C76" w:rsidP="00FA1C76">
      <w:pPr>
        <w:pStyle w:val="aff"/>
        <w:keepNext w:val="0"/>
        <w:numPr>
          <w:ilvl w:val="0"/>
          <w:numId w:val="38"/>
        </w:num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spacing w:before="0" w:after="0" w:line="360" w:lineRule="auto"/>
        <w:ind w:left="284" w:right="-2" w:firstLine="0"/>
        <w:jc w:val="both"/>
        <w:rPr>
          <w:rFonts w:ascii="Comic Sans MS" w:hAnsi="Comic Sans MS"/>
          <w:b/>
        </w:rPr>
      </w:pPr>
      <w:r w:rsidRPr="00D10387">
        <w:rPr>
          <w:rFonts w:ascii="Comic Sans MS" w:hAnsi="Comic Sans MS"/>
          <w:b/>
        </w:rPr>
        <w:t>Не касаться спускового крючка, пока ствол не будет направлен в цель.</w:t>
      </w:r>
    </w:p>
    <w:p w:rsidR="00FA1C76" w:rsidRPr="00D10387" w:rsidRDefault="00FA1C76" w:rsidP="00FA1C76">
      <w:pPr>
        <w:pStyle w:val="aff"/>
        <w:keepNext w:val="0"/>
        <w:numPr>
          <w:ilvl w:val="0"/>
          <w:numId w:val="38"/>
        </w:num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4" w:color="auto"/>
        </w:pBdr>
        <w:shd w:val="clear" w:color="auto" w:fill="FBD4B4"/>
        <w:spacing w:before="0" w:after="0" w:line="360" w:lineRule="auto"/>
        <w:ind w:left="284" w:right="-2" w:firstLine="0"/>
        <w:jc w:val="both"/>
        <w:rPr>
          <w:rFonts w:ascii="Comic Sans MS" w:hAnsi="Comic Sans MS"/>
          <w:b/>
          <w:sz w:val="32"/>
        </w:rPr>
      </w:pPr>
      <w:r w:rsidRPr="00D10387">
        <w:rPr>
          <w:rFonts w:ascii="Comic Sans MS" w:hAnsi="Comic Sans MS"/>
          <w:b/>
        </w:rPr>
        <w:t>При наличии малейших сомнений в правомерности применения оружия и безопасности для окружающих оружие применять запрещено!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color w:val="151515"/>
          <w:sz w:val="24"/>
          <w:szCs w:val="28"/>
          <w:lang w:eastAsia="ru-RU"/>
        </w:rPr>
        <w:t>Общие меры безопасности при обращении с оружием: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обращаться с оружием так, как будто оно всегда заряжено и готово к выстрелу;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приступать к стрельбе из оружия только после изучения его устройства, порядка взаимодействия основных частей, приемов разборки, сборки, заряжания и разряжения, методов прицеливания и ведения стрельбы;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неукоснительно соблюдать требования безопасности, изложенные в паспорте (инструкции по эксплуатации) конкретного образца оружия;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проверять каналы стволов до и после стрельбы на наличие в них посторонних предметов, при необходимости удалить их;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в случае осечки открывать затвор оружия не ранее, чем через 5 секунд, во избежание последствий затяжного выстрела при открытом затворе;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транспортировать оружие </w:t>
      </w: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разряженным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и упакованным в футляр или чехол;</w:t>
      </w:r>
    </w:p>
    <w:p w:rsidR="00FA1C76" w:rsidRPr="000941BC" w:rsidRDefault="00FA1C76" w:rsidP="000941BC">
      <w:pPr>
        <w:pStyle w:val="ae"/>
        <w:numPr>
          <w:ilvl w:val="0"/>
          <w:numId w:val="40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хранить оружие и патроны необходимо в запирающихся на замок сейфах или металлических шкафах, ящиках из высокопрочных материалов, либо в деревянных ящиках, обитых железом, в сухом помещении, исключающем доступ посторонних лиц. При этом оружие должно быть разряжено и поставлено на предохранитель, а патроны находиться в упаковке отдельно от оружия, не ближе одного метра от источников тепла и электронагревательных приборов.</w:t>
      </w:r>
    </w:p>
    <w:p w:rsidR="00FA1C76" w:rsidRPr="000941BC" w:rsidRDefault="00FA1C7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Запрещается: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направлять оружие на человека, даже если оно не заряжено, либо в сторону людей, домашних животных, зданий и сооружений, за исключением случаев самообороны;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досылать патрон в патронник ствола силой, либо забивать его;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lastRenderedPageBreak/>
        <w:t>стрелять из неустойчивого положения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применять патроны, не предназначенные для стрельбы из данного образца оружия;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использовать для стрельбы неисправные патроны, патроны с истекшим сроком годности и </w:t>
      </w:r>
      <w:proofErr w:type="spell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осечные</w:t>
      </w:r>
      <w:proofErr w:type="spell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патроны, либо патроны, снаряженные предметами, не предназначенными для использования в качестве поражающих элементов;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самостоятельно производить ремонт основных узлов и механизмов оружия, вносить в них конструктивные изменения;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хранить оружие и патроны в одном помещении с горючими, легковоспламеняющимися и химически агрессивными материалами;</w:t>
      </w:r>
    </w:p>
    <w:p w:rsidR="00FA1C76" w:rsidRPr="000941BC" w:rsidRDefault="00FA1C76" w:rsidP="000941BC">
      <w:pPr>
        <w:pStyle w:val="ae"/>
        <w:numPr>
          <w:ilvl w:val="0"/>
          <w:numId w:val="41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осуществлять ношение, транспортирование и использование оружия, а также снаряжение патронов в состоянии опьянения (алкогольного, наркотического и иного), под воздействием лекарственных препаратов, ставящих под угрозу безопасность владельца оружия и окружающих его людей.</w:t>
      </w:r>
    </w:p>
    <w:p w:rsidR="00FA1C76" w:rsidRPr="000941BC" w:rsidRDefault="00FA1C7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Правила безопасного обращения с газовым оружием: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1. Хранить газовые патроны в герметичной упаковке, заклеенной по периметру липкой лентой.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2. После вскрытия коробки с патронами убедиться в отсутствии слезоточивых или раздражающих веществ в виде белого порошка на внутренней поверхности коробки.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3. Протереть патроны ватным тампоном, смоченным спиртом или спиртовым раствором, если после вскрытия коробки с патронами ощущаются специфические симптомы (чихание, </w:t>
      </w:r>
      <w:proofErr w:type="spell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першение</w:t>
      </w:r>
      <w:proofErr w:type="spell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в горле, жжение в глазах и носу, слезотечение, выделения из носа).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4. Оберегать патроны от ударов и падений во избежание разгерметизации.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5. Не допускать ношения патронов в карманах одежды, нагрева патронов и попадания на них грязи и атмосферных осадков.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6. При выстреле держать оружие на вытянутой руке, а после выстрела сразу же отойти на несколько метров от места выстрела во избежание воздействия аэрозольного облака.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7. Не касаться лица, особенно глаз, руками, которые контактировали с газовыми патронами, стреляными гильзами газовых патронов и деталями газового оружия со следами слезоточивых и раздражающих веществ.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8. После стрельбы оружие необходимо разрядить, почистить тканью, смоченной спиртом или спиртовым раствором, содержащим не менее 40% спирта, и поместить в полиэтиленовый пакет.</w:t>
      </w:r>
    </w:p>
    <w:p w:rsidR="00FA1C76" w:rsidRPr="000941BC" w:rsidRDefault="00FA1C7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bCs/>
          <w:i/>
          <w:iCs/>
          <w:color w:val="151515"/>
          <w:sz w:val="24"/>
          <w:szCs w:val="28"/>
          <w:lang w:eastAsia="ru-RU"/>
        </w:rPr>
        <w:t>Запрещается: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1.Использовать газовые патроны с истекшим сроком годности.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2.Применять газовое оружие на расстоянии менее 1 м от дульного среза до объекта поражения, поскольку в этом случае твердые частицы снаряда могут причинить вред здоровью нападающего.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3.Производить выстрелы при встречном ветре и внутри замкнутого ограниченного пространства (в комнате, лифте, автомобиле и т.п.).</w:t>
      </w:r>
    </w:p>
    <w:p w:rsidR="00FA1C76" w:rsidRPr="000941BC" w:rsidRDefault="00FA1C7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Основные правила безопасности при обращении с охотничьим оружием.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главным условием безопасности при обращении с охотничьим оружием и использовании охотничьего оружия на охоте является знание видов и способов охоты с применением охотничьего оружия, твердое знание и выполнение правил безопасности при обращении с охотничьим оружием и строгая дисциплина всех охотников при производстве охоты.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охотничье оружие и боеприпасы должны храниться в условиях, исключающих доступ и пользование ими другими лицами, особенно детьми. Оружие должно содержаться в </w:t>
      </w: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lastRenderedPageBreak/>
        <w:t xml:space="preserve">исправном состоянии и храниться </w:t>
      </w: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незаряженным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, желательно в разобранном виде, а боеприпасы запертыми. Лучше всего оружие и боеприпасы хранить в специальном металлическом ящике под замком.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стрельба и нахождение с заряженным оружием в населенных пунктах, а также в непосредственной близости от них запрещается. Нахождение с заряженным оружием и стрельба допускаются только на расстоянии, обеспечивающем безопасность людей и домаш</w:t>
      </w:r>
      <w:r w:rsid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них животных</w:t>
      </w: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е допускается выезд охотников и пребывание на охоте с неисправным оружием.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о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хотник обязан обращаться с оружием так, как будто оно всегда заряжено и готово к выстрелу. Запрещается направлять оружие на человека или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домашних животных, даже если оно не заряжено. Оружие охотник должен держать так, чтобы стволы ружья всегда были направлены в сторону от людей, домашних животных или построек. При заряжании или разряжении ружье следует направлять стволами вверх или в землю, отвернувшись в сторону от других охотников.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з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апрещается передавать другому охотнику ружье, предварительно не осмотрев и не разрядив его. Взяв ружье, </w:t>
      </w: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необходимо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прежде всего убедиться, что оно разряжено.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запрещается взводить курки без необходимости произвести немедленный выстрел, а </w:t>
      </w:r>
      <w:proofErr w:type="spell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безкурковое</w:t>
      </w:r>
      <w:proofErr w:type="spell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оружие держать с открытым предохранителем.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передвижении на всех видах транспорта оружие должно быть в чехлах или разобранным.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при коротких переездах внутри угодий, а также при передвижении на лодке по водоему во время охоты и следования к шалашам и </w:t>
      </w:r>
      <w:proofErr w:type="spell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засидкам</w:t>
      </w:r>
      <w:proofErr w:type="spell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допускается держать ружье собранным, но обязательно разряженным и стволами, направленными вверх или в сторону от находящихся рядом людей.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преодолении на охоте препятствий - канав, изгородей, буреломов, переходе по кладям через речки, ручьи оружие необходимо обязательно разрядить.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во избежание выстрела, направленного в самого себя, никогда не следует вытаскивать собранное оружие за стволы из лодки, повозки, саней, машины.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подходе к населенному пункту, месту привала, сбору, к машине ружье следует обязательно разрядить.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в зарослях, кустах и закрытой местности запрещается стрельба по взлетающей птице ниже 2,5 метра. Запрещается стрелять на "шум", "шорох", по неясно видимой цели, в тумане, в сильный снегопад, в сумерках, против солнца и при других условиях плохой видимости.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трельбу пулей, даже из гладкоствольных ружей, а также картечью и крупными номерами дроби охотник должен производить с особой осторожностью и только предварительно убедившись в том, что в направлении выстрела нет людей или домашних животных.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необходимо помнить, что пули, выпущенные из гладкоствольного ружья, опасны на расстоянии одного километра, картечь на 400-500 метров, крупные номера дроби до 200-300 метров, а также то, что пуля и дробь дают рикошеты от деревьев или мерзлого грунта и даже в густом лесу часто проходят большое расстояние, не задев деревьев или естественных препятствий.</w:t>
      </w:r>
      <w:proofErr w:type="gramEnd"/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стреляя, охотник должен всегда помнить, что в угодьях могут находиться другие охотники, туристы, лыжники, а т</w:t>
      </w:r>
      <w:r w:rsidR="000941BC"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акже люди, производящие сельско</w:t>
      </w: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хозяйственные работы, рубку леса, выпас скота, сбор грибов и ягод.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групповой ходовой охоте на пересеченной местности, в лесу, камышах, зарослях следует быть особенно внимательным при производстве выстрела. Строго соблюдать взятое направление, постоянно поддерживать слуховую и зрительную связь с другими охотниками.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ри стрельбе, в особенности бездымными порохами, в случае осечки охотник не должен сразу же открывать ружье, так как случается, что порох от капсюля </w:t>
      </w: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lastRenderedPageBreak/>
        <w:t>воспламеняется медленно и может произойти так называемый "затяжной" выстрел при открытом ружье. После осечки ружье можно открывать через 3-5 секунд.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после выстрела следует всякий раз проверять, не осталось ли в каналах стволов пыжей, прокладок, частей разорванной гильзы. Этим оберегается ружье от разрыва стволов, а охотник от возможного ранения.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к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атегорически запрещается добивать прикладом ружья раненого зверя или птицу. При ударе прикладом ружья о землю может произойти выстрел, направленный в самого охотника.</w:t>
      </w:r>
    </w:p>
    <w:p w:rsidR="000941BC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если патрон не входит в патронник (отсырел, не калиброван, раздута гильза), никогда не следует досылать его силой в патронник, а тем более забивать.</w:t>
      </w:r>
      <w:r w:rsidR="000941BC"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Это опасно, так как может произойти выстрел при открытом ружье.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е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сли ружье не закрывается вследствие плохо поставленного капсюля - воспламенителя в капсюльное гнездо гильзы, то такой патрон следует заменить другим. Закрывание ружья силой в этом случае может привести к воспламенению капсюля, выстрелу при открытом ружье и тяжелому ранению охотника. Если заряженный патрон не выдвигается из патронника экстрактором, необходимо, закрыв ружье, произвести выстрел. Стреляная гильза будет легко извлечена. В случае, когда при открывании ружья головка гильзы проскочила через экстрактор, а патрон остался в патроннике, следует отделить стволы от колодки ружья, отвинтить винт экстрактора, вынуть или вытолкнуть патрон с помощью вырезанного прута, шомпола или ручного экстрактора.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ри поперечном разрыве </w:t>
      </w:r>
      <w:proofErr w:type="spell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папковой</w:t>
      </w:r>
      <w:proofErr w:type="spell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гильзы, часть которой осталась в канале ствола, дальнейшая стрельба из этого ствола не допускается. Засевшую часть гильзы следует извлекать экстрактором. Не допускается стрельба одновременно из двух стволов двуствольного ружья. Во избежание сдвоенного выстрела и ранения пальцев никогда не следует закладывать в скобу на спусковые крючки одновременно два пальца.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к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райняя осторожность должна соблюдаться охотниками при стрельбе с лодки. Абсолютно недопустима стрельба с лодки через гребцов или других охотников, находящихся в лодке.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на неустойчивой лодке нельзя стрелять стоя, а также в направлении поперек борта лодки. Лодка легко может перевернуться.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ри стрельбе стоя, даже с устойчивой лодки, нельзя стрелять по дичи, вылетевшей поперек бортов или сзади. Вследствие отдачи можно упасть в лодку или за борт, имея в руках ружье, готовое к выстрелу из второго ствола.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смене гребцов или стрелков, а также при любых переходах охотников в лодке ружье разряжается. Переход по лодке совершается без оружия. Когда переход закончен, охотнику передается его разряженное ружье.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роизводство стрельбы гребцами не допускается.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при переездах на лодке к местам охоты ружья охотников в разряженном виде надежно, во избежание их скольжения и падения, укладываются у носа или кормы лодки с направлением стволов в сторону от находящихся в лодке людей.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- при коллективных охотах каждый охотник должен быть особенно внимательным и знать особые условия данной охоты, зависящие от объектов и способов охоты, характера местности и пр., и строго выполнять правила безопасности при обращении с оружием проведении коллективных охот.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начальник команды, егерь или организатор охоты перед началом любой охоты обязаны провести с охотниками инструктаж по технике безопасности при производстве данной охоты и дать охотникам четкие указания о порядке ее проведения и особенностях стрельбы в условия данной охоты. Перед охотой и во время охоты категорически запрещается употребление спиртных напитков. Лица в нетрезвом состоянии к охоте не допускаются. </w:t>
      </w:r>
    </w:p>
    <w:p w:rsidR="00FA1C76" w:rsidRPr="000941BC" w:rsidRDefault="00FA1C76" w:rsidP="000941BC">
      <w:pPr>
        <w:pStyle w:val="ae"/>
        <w:numPr>
          <w:ilvl w:val="0"/>
          <w:numId w:val="42"/>
        </w:numPr>
        <w:shd w:val="clear" w:color="auto" w:fill="FFFFFF"/>
        <w:spacing w:after="133" w:line="240" w:lineRule="auto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руководители охоты, егеря, начальники команд, допустившие проведение охот без инструктажа по технике безопасности, а также разрешившие участие в охоте лицам в </w:t>
      </w: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lastRenderedPageBreak/>
        <w:t>нетрезвом состоянии, несут личную ответственность за нарушение техники безопасности при проведении охот.</w:t>
      </w:r>
    </w:p>
    <w:p w:rsidR="00FA1C76" w:rsidRPr="000941BC" w:rsidRDefault="00FA1C7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</w:p>
    <w:p w:rsidR="000941BC" w:rsidRDefault="00FA1C76" w:rsidP="000941B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Применение оружия гражданами Российской Федерации </w:t>
      </w:r>
      <w:r w:rsid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для самообороны</w:t>
      </w:r>
    </w:p>
    <w:p w:rsidR="00FA1C76" w:rsidRDefault="00FA1C76" w:rsidP="000941B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4"/>
          <w:szCs w:val="28"/>
        </w:rPr>
      </w:pP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(</w:t>
      </w:r>
      <w:r w:rsidRPr="000941BC">
        <w:rPr>
          <w:rFonts w:ascii="Times New Roman" w:hAnsi="Times New Roman" w:cs="Times New Roman"/>
          <w:color w:val="000000"/>
          <w:sz w:val="24"/>
          <w:szCs w:val="28"/>
        </w:rPr>
        <w:t>Федеральный закон «Об оружии» № 150-ФЗ от 13 декабря 1996 г.</w:t>
      </w:r>
      <w:r w:rsidRPr="000941BC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 Статья 24</w:t>
      </w:r>
      <w:r w:rsidRPr="000941BC"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0941BC" w:rsidRPr="000941BC" w:rsidRDefault="000941BC" w:rsidP="000941B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 О каждом случае применения оружия владелец оружия обязан незамедлительно, но не позднее суток, сообщить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Лицам, владеющим на законном основании оружием и имеющим право на его ношение, запрещается ношение оружия в состоянии опьянения, запрещается иметь при себе оружие во время участия в собраниях, митингах, демонстрациях, шествиях, пикетировании, религиозных обрядах и церемониях, культурно-развлекательных, спортивных и иных публичных мероприятиях, за исключением лиц, которые участвуют в культурно-развлекательных и иных публичных мероприятиях и которым предоставлено право ношения с военной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</w:t>
      </w: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формой одежды отдельных моделей боевого холодного клинкового оружия (кортиков), лиц, принимающих непосредственное участие в спортивных мероприятиях с использованием спортивного оружия, казаков, участвующих в собраниях казачьих обществ, религиозных обрядах и церемониях, культурно-развлекательных мероприятиях, связанных с ношением казачьей формы, лиц, участвующих в религиозных обрядах и церемониях, культурно-развлекательных мероприятиях, связанных с ношением национального костюма, в местностях, где ношение клинкового холодного оружия является принадлежностью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такого костюма, а также лиц, уполномоченных организатором определенного публичного мероприятия обеспечивать общественный порядок и безопасность граждан, соблюдение законности при его проведении. Организаторы культурно-развлекательных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Правила использования спортивного и охотничьего оружия устанавливаются законодательством Российской Федерации.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Запрещается обнажение оружия в случае, если отсутствуют основания для его применения, предусмотренные частью первой настоящей статьи (за исключением случаев, предусмотренных законодательством Российской Федерации).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Запрещается использовать старинное (антикварное) оружие для поражения живой или иной цели, подачи сигналов, осуществления выстрела и иным способом, не связанным с хранением, коллекционированием, экспонированием указанного оружия и создающим угрозу его повреждения или уничтожения.</w:t>
      </w:r>
    </w:p>
    <w:p w:rsidR="00FA1C76" w:rsidRPr="000941BC" w:rsidRDefault="00FA1C76" w:rsidP="000941BC">
      <w:pPr>
        <w:shd w:val="clear" w:color="auto" w:fill="FFFFFF"/>
        <w:spacing w:after="133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  <w:proofErr w:type="gramStart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lastRenderedPageBreak/>
        <w:t>Запрещается использовать оружие, имеющее культурную ценность, не относящееся к старинному (антикварному) оружию, копии старинного (антикварного) оружия и реплики старинного (антикварного) оружия для поражения живой или иной цели, подачи сигналов, осуществления выстрела и иным способом, не связанным с хранением, коллекционированием, экспонированием указанного оружия, за исключением случаев его ношения и имитации его использования вместе с историческими костюмами во время проведения историко-культурных либо</w:t>
      </w:r>
      <w:proofErr w:type="gramEnd"/>
      <w:r w:rsidRPr="000941BC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иных публичных мероприятий.</w:t>
      </w:r>
    </w:p>
    <w:p w:rsidR="006D475A" w:rsidRDefault="006D475A" w:rsidP="006D475A">
      <w:pPr>
        <w:shd w:val="clear" w:color="auto" w:fill="FFFFFF"/>
        <w:spacing w:after="133" w:line="240" w:lineRule="auto"/>
        <w:jc w:val="center"/>
        <w:textAlignment w:val="top"/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</w:pPr>
    </w:p>
    <w:p w:rsidR="00026E66" w:rsidRPr="00800245" w:rsidRDefault="00800245" w:rsidP="006D475A">
      <w:pPr>
        <w:shd w:val="clear" w:color="auto" w:fill="FFFFFF"/>
        <w:spacing w:after="133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6"/>
          <w:szCs w:val="26"/>
        </w:rPr>
      </w:pPr>
      <w:r w:rsidRPr="00800245">
        <w:rPr>
          <w:rFonts w:ascii="Times New Roman" w:eastAsia="Calibri" w:hAnsi="Times New Roman" w:cs="Times New Roman"/>
          <w:b/>
          <w:sz w:val="26"/>
          <w:szCs w:val="26"/>
        </w:rPr>
        <w:t>Порядок действий при применении оружия</w:t>
      </w:r>
      <w:r w:rsidR="00026E66" w:rsidRPr="00800245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356"/>
      </w:tblGrid>
      <w:tr w:rsidR="00026E66" w:rsidRPr="00800245" w:rsidTr="00EB4F54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Убедиться в правомерности применения оружия (</w:t>
            </w:r>
            <w:r w:rsidRPr="00800245">
              <w:rPr>
                <w:sz w:val="24"/>
                <w:lang w:eastAsia="ru-RU"/>
              </w:rPr>
              <w:t>основания, объект</w:t>
            </w:r>
            <w:r w:rsidRPr="00800245">
              <w:rPr>
                <w:b/>
                <w:sz w:val="24"/>
                <w:lang w:eastAsia="ru-RU"/>
              </w:rPr>
              <w:t>) и безопасности для окружающих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proofErr w:type="gramStart"/>
            <w:r w:rsidRPr="00800245">
              <w:rPr>
                <w:b/>
                <w:sz w:val="24"/>
                <w:lang w:eastAsia="ru-RU"/>
              </w:rPr>
              <w:t>Выбрать тактический прием (</w:t>
            </w:r>
            <w:r w:rsidRPr="00800245">
              <w:rPr>
                <w:sz w:val="24"/>
                <w:lang w:eastAsia="ru-RU"/>
              </w:rPr>
              <w:t>с предупреждением, без предупреждения, стоя, с колена, из укрытия, прицельно, от бедра и т.д.)</w:t>
            </w:r>
            <w:proofErr w:type="gramEnd"/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Привести оружие в готовность </w:t>
            </w:r>
            <w:r w:rsidRPr="00800245">
              <w:rPr>
                <w:sz w:val="24"/>
                <w:lang w:eastAsia="ru-RU"/>
              </w:rPr>
              <w:t>(передвинуть кобуру вперед, расстегнуть клапан, обнажить оружие, снять с предохранителя, дослать патрон в патронник, направить оружие на цель)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Занять безопасную позицию и стойку (</w:t>
            </w:r>
            <w:r w:rsidRPr="00800245">
              <w:rPr>
                <w:sz w:val="24"/>
                <w:lang w:eastAsia="ru-RU"/>
              </w:rPr>
              <w:t xml:space="preserve">за укрытием, </w:t>
            </w:r>
            <w:proofErr w:type="spellStart"/>
            <w:r w:rsidRPr="00800245">
              <w:rPr>
                <w:sz w:val="24"/>
                <w:lang w:eastAsia="ru-RU"/>
              </w:rPr>
              <w:t>уперевшись</w:t>
            </w:r>
            <w:proofErr w:type="spellEnd"/>
            <w:r w:rsidRPr="00800245">
              <w:rPr>
                <w:sz w:val="24"/>
                <w:lang w:eastAsia="ru-RU"/>
              </w:rPr>
              <w:t xml:space="preserve"> в стену, увеличив дистанцию (не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00245">
                <w:rPr>
                  <w:sz w:val="24"/>
                  <w:lang w:eastAsia="ru-RU"/>
                </w:rPr>
                <w:t>10 метров</w:t>
              </w:r>
            </w:smartTag>
            <w:r w:rsidRPr="00800245">
              <w:rPr>
                <w:sz w:val="24"/>
                <w:lang w:eastAsia="ru-RU"/>
              </w:rPr>
              <w:t>), менять позицию, не «застывать»)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4143F9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Предупредить о возможности применения оружия при невыполнении и предоставить время для выполнения этих требований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Быть готовым к отражению возможного сопротивления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Повторно определить цель и обстановку «за» и «вокруг» цели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Произвести поражение цели  </w:t>
            </w:r>
            <w:r w:rsidRPr="00800245">
              <w:rPr>
                <w:sz w:val="24"/>
                <w:lang w:eastAsia="ru-RU"/>
              </w:rPr>
              <w:t>(одиночным или сдвоенным выстрелом, причиняя по возможности минимальный вред)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Обеспечить </w:t>
            </w:r>
            <w:proofErr w:type="gramStart"/>
            <w:r w:rsidRPr="00800245">
              <w:rPr>
                <w:b/>
                <w:sz w:val="24"/>
                <w:lang w:eastAsia="ru-RU"/>
              </w:rPr>
              <w:t>контроль за</w:t>
            </w:r>
            <w:proofErr w:type="gramEnd"/>
            <w:r w:rsidRPr="00800245">
              <w:rPr>
                <w:b/>
                <w:sz w:val="24"/>
                <w:lang w:eastAsia="ru-RU"/>
              </w:rPr>
              <w:t xml:space="preserve"> обстановкой </w:t>
            </w:r>
            <w:r w:rsidRPr="00800245">
              <w:rPr>
                <w:sz w:val="24"/>
                <w:lang w:eastAsia="ru-RU"/>
              </w:rPr>
              <w:t>(результат выстрела, наличие сообщников и сочувствующих)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4143F9">
            <w:pPr>
              <w:pStyle w:val="5"/>
              <w:jc w:val="left"/>
              <w:rPr>
                <w:b/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Обеспечить меры безопасности при приближении и осмотре раненого (страховка, готовность оружия к применению)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4143F9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Произвести внешний осмотр, удалить опасные предметы 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Оказать доврачебную помощь </w:t>
            </w:r>
            <w:r w:rsidRPr="00800245">
              <w:rPr>
                <w:sz w:val="24"/>
                <w:lang w:eastAsia="ru-RU"/>
              </w:rPr>
              <w:t>(наложить кровеостанавливающую повязку, жгут, закрыть раневой канал)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026E66" w:rsidP="004143F9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Принять меры к сохранности обстановки на месте происшествия, вещественных доказательств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4143F9" w:rsidP="00026E66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>По возможности, определить</w:t>
            </w:r>
            <w:r w:rsidR="00026E66" w:rsidRPr="00800245">
              <w:rPr>
                <w:b/>
                <w:sz w:val="24"/>
                <w:lang w:eastAsia="ru-RU"/>
              </w:rPr>
              <w:t xml:space="preserve"> очевидцев и записать их данные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4143F9" w:rsidP="004143F9">
            <w:pPr>
              <w:pStyle w:val="5"/>
              <w:jc w:val="left"/>
              <w:rPr>
                <w:sz w:val="24"/>
                <w:lang w:eastAsia="ru-RU"/>
              </w:rPr>
            </w:pPr>
            <w:r w:rsidRPr="00800245">
              <w:rPr>
                <w:b/>
                <w:sz w:val="24"/>
                <w:lang w:eastAsia="ru-RU"/>
              </w:rPr>
              <w:t xml:space="preserve">Сообщить в полицию </w:t>
            </w:r>
            <w:r w:rsidR="00026E66" w:rsidRPr="00800245">
              <w:rPr>
                <w:b/>
                <w:sz w:val="24"/>
                <w:lang w:eastAsia="ru-RU"/>
              </w:rPr>
              <w:t>обстоятельства произошедшего,  действовать по указанию</w:t>
            </w:r>
            <w:r w:rsidRPr="00800245">
              <w:rPr>
                <w:b/>
                <w:sz w:val="24"/>
                <w:lang w:eastAsia="ru-RU"/>
              </w:rPr>
              <w:t xml:space="preserve"> сотрудников</w:t>
            </w:r>
          </w:p>
        </w:tc>
      </w:tr>
      <w:tr w:rsidR="00026E66" w:rsidRPr="00800245" w:rsidTr="00EB4F5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6" w:rsidRPr="00800245" w:rsidRDefault="00026E66" w:rsidP="00026E6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6" w:rsidRPr="00800245" w:rsidRDefault="004143F9" w:rsidP="004143F9">
            <w:pPr>
              <w:pStyle w:val="5"/>
              <w:tabs>
                <w:tab w:val="clear" w:pos="1008"/>
                <w:tab w:val="num" w:pos="34"/>
              </w:tabs>
              <w:ind w:left="34" w:hanging="34"/>
              <w:jc w:val="left"/>
              <w:rPr>
                <w:b/>
                <w:sz w:val="24"/>
                <w:szCs w:val="27"/>
                <w:lang w:eastAsia="ru-RU"/>
              </w:rPr>
            </w:pPr>
            <w:r w:rsidRPr="00800245">
              <w:rPr>
                <w:b/>
                <w:color w:val="151515"/>
                <w:sz w:val="24"/>
                <w:szCs w:val="27"/>
                <w:lang w:eastAsia="ru-RU"/>
              </w:rPr>
              <w:t>Незамедлительно, но не позднее суток, сообщить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      </w:r>
          </w:p>
        </w:tc>
      </w:tr>
    </w:tbl>
    <w:p w:rsidR="00026E66" w:rsidRPr="00800245" w:rsidRDefault="00026E66" w:rsidP="00026E66">
      <w:pPr>
        <w:rPr>
          <w:rFonts w:ascii="Calibri" w:eastAsia="Calibri" w:hAnsi="Calibri" w:cs="Times New Roman"/>
          <w:b/>
          <w:color w:val="333300"/>
          <w:sz w:val="24"/>
          <w:szCs w:val="28"/>
        </w:rPr>
      </w:pPr>
    </w:p>
    <w:p w:rsidR="00026E66" w:rsidRDefault="00026E66" w:rsidP="00026E66">
      <w:pPr>
        <w:rPr>
          <w:rFonts w:ascii="Calibri" w:eastAsia="Calibri" w:hAnsi="Calibri" w:cs="Times New Roman"/>
          <w:b/>
          <w:color w:val="333300"/>
          <w:sz w:val="28"/>
          <w:szCs w:val="28"/>
        </w:rPr>
      </w:pPr>
    </w:p>
    <w:p w:rsidR="00026E66" w:rsidRDefault="00026E66" w:rsidP="00026E66">
      <w:pPr>
        <w:rPr>
          <w:rFonts w:ascii="Calibri" w:eastAsia="Calibri" w:hAnsi="Calibri" w:cs="Times New Roman"/>
          <w:b/>
          <w:color w:val="333300"/>
          <w:sz w:val="28"/>
          <w:szCs w:val="28"/>
        </w:rPr>
      </w:pPr>
    </w:p>
    <w:p w:rsidR="00026E66" w:rsidRPr="00026E66" w:rsidRDefault="00026E66" w:rsidP="000941B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151515"/>
          <w:sz w:val="24"/>
          <w:szCs w:val="28"/>
          <w:lang w:eastAsia="ru-RU"/>
        </w:rPr>
      </w:pPr>
    </w:p>
    <w:sectPr w:rsidR="00026E66" w:rsidRPr="00026E66" w:rsidSect="00DD06F8">
      <w:footerReference w:type="default" r:id="rId16"/>
      <w:pgSz w:w="11906" w:h="16838"/>
      <w:pgMar w:top="82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90" w:rsidRDefault="00093690" w:rsidP="00B91092">
      <w:pPr>
        <w:spacing w:after="0" w:line="240" w:lineRule="auto"/>
      </w:pPr>
      <w:r>
        <w:separator/>
      </w:r>
    </w:p>
  </w:endnote>
  <w:endnote w:type="continuationSeparator" w:id="0">
    <w:p w:rsidR="00093690" w:rsidRDefault="00093690" w:rsidP="00B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99"/>
      <w:docPartObj>
        <w:docPartGallery w:val="Page Numbers (Bottom of Page)"/>
        <w:docPartUnique/>
      </w:docPartObj>
    </w:sdtPr>
    <w:sdtContent>
      <w:p w:rsidR="00D633BC" w:rsidRDefault="0027612B">
        <w:pPr>
          <w:pStyle w:val="ac"/>
          <w:jc w:val="center"/>
        </w:pPr>
        <w:fldSimple w:instr=" PAGE   \* MERGEFORMAT ">
          <w:r w:rsidR="006D475A">
            <w:rPr>
              <w:noProof/>
            </w:rPr>
            <w:t>38</w:t>
          </w:r>
        </w:fldSimple>
      </w:p>
    </w:sdtContent>
  </w:sdt>
  <w:p w:rsidR="00D633BC" w:rsidRDefault="00D633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90" w:rsidRDefault="00093690" w:rsidP="00B91092">
      <w:pPr>
        <w:spacing w:after="0" w:line="240" w:lineRule="auto"/>
      </w:pPr>
      <w:r>
        <w:separator/>
      </w:r>
    </w:p>
  </w:footnote>
  <w:footnote w:type="continuationSeparator" w:id="0">
    <w:p w:rsidR="00093690" w:rsidRDefault="00093690" w:rsidP="00B9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F0723"/>
    <w:multiLevelType w:val="hybridMultilevel"/>
    <w:tmpl w:val="FC2C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34B60"/>
    <w:multiLevelType w:val="multilevel"/>
    <w:tmpl w:val="88047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20621A"/>
    <w:multiLevelType w:val="hybridMultilevel"/>
    <w:tmpl w:val="B6F0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45DFD"/>
    <w:multiLevelType w:val="multilevel"/>
    <w:tmpl w:val="DE98F80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196228"/>
    <w:multiLevelType w:val="hybridMultilevel"/>
    <w:tmpl w:val="C0D071C6"/>
    <w:lvl w:ilvl="0" w:tplc="7B167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86907"/>
    <w:multiLevelType w:val="hybridMultilevel"/>
    <w:tmpl w:val="F2DC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36A7"/>
    <w:multiLevelType w:val="hybridMultilevel"/>
    <w:tmpl w:val="A462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F35E5"/>
    <w:multiLevelType w:val="multilevel"/>
    <w:tmpl w:val="BC00E1F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5754DD9"/>
    <w:multiLevelType w:val="hybridMultilevel"/>
    <w:tmpl w:val="5D0CF124"/>
    <w:lvl w:ilvl="0" w:tplc="7B167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A3C69"/>
    <w:multiLevelType w:val="hybridMultilevel"/>
    <w:tmpl w:val="BA586B00"/>
    <w:lvl w:ilvl="0" w:tplc="C7CEB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5A1393"/>
    <w:multiLevelType w:val="multilevel"/>
    <w:tmpl w:val="2AE62B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66F25FD"/>
    <w:multiLevelType w:val="hybridMultilevel"/>
    <w:tmpl w:val="5E6CDB1E"/>
    <w:lvl w:ilvl="0" w:tplc="51B4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605193"/>
    <w:multiLevelType w:val="hybridMultilevel"/>
    <w:tmpl w:val="1456A44E"/>
    <w:lvl w:ilvl="0" w:tplc="B10C85CA">
      <w:start w:val="9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1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553BA"/>
    <w:multiLevelType w:val="hybridMultilevel"/>
    <w:tmpl w:val="3270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74390"/>
    <w:multiLevelType w:val="hybridMultilevel"/>
    <w:tmpl w:val="5D0CF124"/>
    <w:lvl w:ilvl="0" w:tplc="7B167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43876"/>
    <w:multiLevelType w:val="hybridMultilevel"/>
    <w:tmpl w:val="21368CEA"/>
    <w:lvl w:ilvl="0" w:tplc="7B167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15362"/>
    <w:multiLevelType w:val="multilevel"/>
    <w:tmpl w:val="BAEA1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C3762E"/>
    <w:multiLevelType w:val="hybridMultilevel"/>
    <w:tmpl w:val="21AA0110"/>
    <w:lvl w:ilvl="0" w:tplc="119E4D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27"/>
  </w:num>
  <w:num w:numId="4">
    <w:abstractNumId w:val="23"/>
  </w:num>
  <w:num w:numId="5">
    <w:abstractNumId w:val="18"/>
  </w:num>
  <w:num w:numId="6">
    <w:abstractNumId w:val="28"/>
  </w:num>
  <w:num w:numId="7">
    <w:abstractNumId w:val="30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9"/>
  </w:num>
  <w:num w:numId="13">
    <w:abstractNumId w:val="11"/>
  </w:num>
  <w:num w:numId="14">
    <w:abstractNumId w:val="13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12"/>
  </w:num>
  <w:num w:numId="29">
    <w:abstractNumId w:val="35"/>
  </w:num>
  <w:num w:numId="30">
    <w:abstractNumId w:val="21"/>
  </w:num>
  <w:num w:numId="31">
    <w:abstractNumId w:val="3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34"/>
  </w:num>
  <w:num w:numId="36">
    <w:abstractNumId w:val="24"/>
  </w:num>
  <w:num w:numId="37">
    <w:abstractNumId w:val="19"/>
  </w:num>
  <w:num w:numId="38">
    <w:abstractNumId w:val="15"/>
  </w:num>
  <w:num w:numId="39">
    <w:abstractNumId w:val="20"/>
  </w:num>
  <w:num w:numId="40">
    <w:abstractNumId w:val="22"/>
  </w:num>
  <w:num w:numId="41">
    <w:abstractNumId w:val="17"/>
  </w:num>
  <w:num w:numId="42">
    <w:abstractNumId w:val="3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B91092"/>
    <w:rsid w:val="000031D1"/>
    <w:rsid w:val="00017083"/>
    <w:rsid w:val="000215E7"/>
    <w:rsid w:val="00022260"/>
    <w:rsid w:val="000238DC"/>
    <w:rsid w:val="00026E66"/>
    <w:rsid w:val="00027E87"/>
    <w:rsid w:val="00037190"/>
    <w:rsid w:val="00043539"/>
    <w:rsid w:val="0004422B"/>
    <w:rsid w:val="0004489D"/>
    <w:rsid w:val="00053DAA"/>
    <w:rsid w:val="000567AE"/>
    <w:rsid w:val="00057892"/>
    <w:rsid w:val="00060BF8"/>
    <w:rsid w:val="00070794"/>
    <w:rsid w:val="000711BF"/>
    <w:rsid w:val="0007123D"/>
    <w:rsid w:val="000763A2"/>
    <w:rsid w:val="00080559"/>
    <w:rsid w:val="00081D91"/>
    <w:rsid w:val="000840E4"/>
    <w:rsid w:val="00091B87"/>
    <w:rsid w:val="00093690"/>
    <w:rsid w:val="000941BC"/>
    <w:rsid w:val="000A1B1B"/>
    <w:rsid w:val="000A2EBC"/>
    <w:rsid w:val="000A5C68"/>
    <w:rsid w:val="000B2899"/>
    <w:rsid w:val="000B4923"/>
    <w:rsid w:val="000B5659"/>
    <w:rsid w:val="000C06B2"/>
    <w:rsid w:val="000C1824"/>
    <w:rsid w:val="000C6EC6"/>
    <w:rsid w:val="000C7EA2"/>
    <w:rsid w:val="000D7021"/>
    <w:rsid w:val="000E4600"/>
    <w:rsid w:val="000F002C"/>
    <w:rsid w:val="000F3791"/>
    <w:rsid w:val="000F7B98"/>
    <w:rsid w:val="00106090"/>
    <w:rsid w:val="00106A68"/>
    <w:rsid w:val="00110A80"/>
    <w:rsid w:val="00111EEF"/>
    <w:rsid w:val="00114F0F"/>
    <w:rsid w:val="00117DD5"/>
    <w:rsid w:val="001206D9"/>
    <w:rsid w:val="00132209"/>
    <w:rsid w:val="0013381F"/>
    <w:rsid w:val="001373B5"/>
    <w:rsid w:val="001416AC"/>
    <w:rsid w:val="00141808"/>
    <w:rsid w:val="00144910"/>
    <w:rsid w:val="001451B1"/>
    <w:rsid w:val="00145DA0"/>
    <w:rsid w:val="00152A66"/>
    <w:rsid w:val="0016710C"/>
    <w:rsid w:val="00170091"/>
    <w:rsid w:val="001704F2"/>
    <w:rsid w:val="00171074"/>
    <w:rsid w:val="00174990"/>
    <w:rsid w:val="00192279"/>
    <w:rsid w:val="001A222F"/>
    <w:rsid w:val="001A5F60"/>
    <w:rsid w:val="001A5F81"/>
    <w:rsid w:val="001A63AB"/>
    <w:rsid w:val="001B294C"/>
    <w:rsid w:val="001B54D5"/>
    <w:rsid w:val="001C0A95"/>
    <w:rsid w:val="001C4050"/>
    <w:rsid w:val="001C72AC"/>
    <w:rsid w:val="001D08CE"/>
    <w:rsid w:val="001D2833"/>
    <w:rsid w:val="001D5262"/>
    <w:rsid w:val="001D7074"/>
    <w:rsid w:val="001E09BA"/>
    <w:rsid w:val="001F299F"/>
    <w:rsid w:val="001F448C"/>
    <w:rsid w:val="002250CA"/>
    <w:rsid w:val="00246378"/>
    <w:rsid w:val="0024691B"/>
    <w:rsid w:val="00246C8C"/>
    <w:rsid w:val="00247361"/>
    <w:rsid w:val="0025134F"/>
    <w:rsid w:val="0025324B"/>
    <w:rsid w:val="00257FE7"/>
    <w:rsid w:val="00260BB0"/>
    <w:rsid w:val="002665D5"/>
    <w:rsid w:val="00272F85"/>
    <w:rsid w:val="0027612B"/>
    <w:rsid w:val="00281710"/>
    <w:rsid w:val="002864DE"/>
    <w:rsid w:val="0029490A"/>
    <w:rsid w:val="00295A83"/>
    <w:rsid w:val="002A0AB4"/>
    <w:rsid w:val="002A28C9"/>
    <w:rsid w:val="002B5ADD"/>
    <w:rsid w:val="002B6D49"/>
    <w:rsid w:val="002C39FB"/>
    <w:rsid w:val="002C7D9A"/>
    <w:rsid w:val="002D12D5"/>
    <w:rsid w:val="002D5988"/>
    <w:rsid w:val="002D5E8D"/>
    <w:rsid w:val="002D7C32"/>
    <w:rsid w:val="002E3783"/>
    <w:rsid w:val="002E4BB5"/>
    <w:rsid w:val="002F115A"/>
    <w:rsid w:val="002F3876"/>
    <w:rsid w:val="00304F5D"/>
    <w:rsid w:val="00310147"/>
    <w:rsid w:val="003127B2"/>
    <w:rsid w:val="0031504A"/>
    <w:rsid w:val="0032337F"/>
    <w:rsid w:val="00324544"/>
    <w:rsid w:val="00330930"/>
    <w:rsid w:val="00332826"/>
    <w:rsid w:val="00336101"/>
    <w:rsid w:val="003456B7"/>
    <w:rsid w:val="003520A7"/>
    <w:rsid w:val="00366D66"/>
    <w:rsid w:val="00375EFC"/>
    <w:rsid w:val="0038575B"/>
    <w:rsid w:val="003A2F1D"/>
    <w:rsid w:val="003A6700"/>
    <w:rsid w:val="003A7388"/>
    <w:rsid w:val="003A7455"/>
    <w:rsid w:val="003B493D"/>
    <w:rsid w:val="003D1A51"/>
    <w:rsid w:val="003D2503"/>
    <w:rsid w:val="003D5657"/>
    <w:rsid w:val="003D6A74"/>
    <w:rsid w:val="003E2B62"/>
    <w:rsid w:val="003E61B4"/>
    <w:rsid w:val="003F1E5E"/>
    <w:rsid w:val="003F6B73"/>
    <w:rsid w:val="004005C2"/>
    <w:rsid w:val="00405354"/>
    <w:rsid w:val="0040699D"/>
    <w:rsid w:val="00407225"/>
    <w:rsid w:val="004141B6"/>
    <w:rsid w:val="004143F9"/>
    <w:rsid w:val="00420963"/>
    <w:rsid w:val="00422730"/>
    <w:rsid w:val="0042305D"/>
    <w:rsid w:val="00425E3C"/>
    <w:rsid w:val="00434081"/>
    <w:rsid w:val="00435437"/>
    <w:rsid w:val="0044642C"/>
    <w:rsid w:val="0045292A"/>
    <w:rsid w:val="00452F2E"/>
    <w:rsid w:val="0046115E"/>
    <w:rsid w:val="0047071A"/>
    <w:rsid w:val="004761B0"/>
    <w:rsid w:val="00481A30"/>
    <w:rsid w:val="00482A74"/>
    <w:rsid w:val="004B0370"/>
    <w:rsid w:val="004B3141"/>
    <w:rsid w:val="004B5692"/>
    <w:rsid w:val="004B7CC8"/>
    <w:rsid w:val="004C0DAF"/>
    <w:rsid w:val="004C4C83"/>
    <w:rsid w:val="004D28B7"/>
    <w:rsid w:val="004D727E"/>
    <w:rsid w:val="004E3F77"/>
    <w:rsid w:val="004E41C7"/>
    <w:rsid w:val="0050154B"/>
    <w:rsid w:val="005032D7"/>
    <w:rsid w:val="005074D1"/>
    <w:rsid w:val="00511D45"/>
    <w:rsid w:val="0051234E"/>
    <w:rsid w:val="0052255D"/>
    <w:rsid w:val="00536772"/>
    <w:rsid w:val="00547601"/>
    <w:rsid w:val="00552CC0"/>
    <w:rsid w:val="005628F4"/>
    <w:rsid w:val="005630DA"/>
    <w:rsid w:val="00564F07"/>
    <w:rsid w:val="0056550B"/>
    <w:rsid w:val="00576C27"/>
    <w:rsid w:val="00577F1C"/>
    <w:rsid w:val="00597D01"/>
    <w:rsid w:val="00597F9F"/>
    <w:rsid w:val="005A2C5E"/>
    <w:rsid w:val="005A5461"/>
    <w:rsid w:val="005B376F"/>
    <w:rsid w:val="005C13BB"/>
    <w:rsid w:val="005C2F0B"/>
    <w:rsid w:val="005D4855"/>
    <w:rsid w:val="005E089F"/>
    <w:rsid w:val="005E7E88"/>
    <w:rsid w:val="005F138A"/>
    <w:rsid w:val="005F292D"/>
    <w:rsid w:val="005F3084"/>
    <w:rsid w:val="005F36D3"/>
    <w:rsid w:val="005F6BD0"/>
    <w:rsid w:val="00604EB5"/>
    <w:rsid w:val="006201EF"/>
    <w:rsid w:val="00636627"/>
    <w:rsid w:val="00637EB8"/>
    <w:rsid w:val="00642438"/>
    <w:rsid w:val="0064409E"/>
    <w:rsid w:val="00652F8C"/>
    <w:rsid w:val="0065376A"/>
    <w:rsid w:val="0065770A"/>
    <w:rsid w:val="00673FC7"/>
    <w:rsid w:val="00676CE7"/>
    <w:rsid w:val="006936E1"/>
    <w:rsid w:val="00696C35"/>
    <w:rsid w:val="00696E5A"/>
    <w:rsid w:val="006A004B"/>
    <w:rsid w:val="006B0AFE"/>
    <w:rsid w:val="006B281F"/>
    <w:rsid w:val="006C38E2"/>
    <w:rsid w:val="006C5158"/>
    <w:rsid w:val="006C597E"/>
    <w:rsid w:val="006D4556"/>
    <w:rsid w:val="006D475A"/>
    <w:rsid w:val="006E0CFF"/>
    <w:rsid w:val="006E180F"/>
    <w:rsid w:val="006E2033"/>
    <w:rsid w:val="006F3AC2"/>
    <w:rsid w:val="00700E14"/>
    <w:rsid w:val="00707EE7"/>
    <w:rsid w:val="00715ACC"/>
    <w:rsid w:val="00723AE4"/>
    <w:rsid w:val="00731932"/>
    <w:rsid w:val="00732A60"/>
    <w:rsid w:val="00737DF0"/>
    <w:rsid w:val="00740D2B"/>
    <w:rsid w:val="00742178"/>
    <w:rsid w:val="00745178"/>
    <w:rsid w:val="007451AB"/>
    <w:rsid w:val="007500DD"/>
    <w:rsid w:val="00755B06"/>
    <w:rsid w:val="00761D86"/>
    <w:rsid w:val="00776249"/>
    <w:rsid w:val="00784FB5"/>
    <w:rsid w:val="0078774C"/>
    <w:rsid w:val="00793E9F"/>
    <w:rsid w:val="007945B6"/>
    <w:rsid w:val="007968A2"/>
    <w:rsid w:val="007A0A75"/>
    <w:rsid w:val="007A467D"/>
    <w:rsid w:val="007B269A"/>
    <w:rsid w:val="007B4BF5"/>
    <w:rsid w:val="007C4306"/>
    <w:rsid w:val="007D2788"/>
    <w:rsid w:val="007E5967"/>
    <w:rsid w:val="007F225D"/>
    <w:rsid w:val="007F2E29"/>
    <w:rsid w:val="007F586D"/>
    <w:rsid w:val="007F667B"/>
    <w:rsid w:val="007F78BE"/>
    <w:rsid w:val="00800107"/>
    <w:rsid w:val="00800245"/>
    <w:rsid w:val="00802B43"/>
    <w:rsid w:val="008044DB"/>
    <w:rsid w:val="00812DF6"/>
    <w:rsid w:val="0082153A"/>
    <w:rsid w:val="008317AB"/>
    <w:rsid w:val="00837665"/>
    <w:rsid w:val="008403A4"/>
    <w:rsid w:val="00852609"/>
    <w:rsid w:val="00861FF2"/>
    <w:rsid w:val="008854E7"/>
    <w:rsid w:val="008873CF"/>
    <w:rsid w:val="008A24B1"/>
    <w:rsid w:val="008B0E2B"/>
    <w:rsid w:val="008B4AD5"/>
    <w:rsid w:val="008C6B9B"/>
    <w:rsid w:val="008D298D"/>
    <w:rsid w:val="008D59E9"/>
    <w:rsid w:val="008D6C3C"/>
    <w:rsid w:val="008F2185"/>
    <w:rsid w:val="008F3CC1"/>
    <w:rsid w:val="009009C4"/>
    <w:rsid w:val="009033C9"/>
    <w:rsid w:val="009035A7"/>
    <w:rsid w:val="00914379"/>
    <w:rsid w:val="00915F1D"/>
    <w:rsid w:val="00926346"/>
    <w:rsid w:val="00926FCE"/>
    <w:rsid w:val="009277DD"/>
    <w:rsid w:val="009343B8"/>
    <w:rsid w:val="00950094"/>
    <w:rsid w:val="00954F2B"/>
    <w:rsid w:val="00962108"/>
    <w:rsid w:val="00962431"/>
    <w:rsid w:val="00966676"/>
    <w:rsid w:val="0097045E"/>
    <w:rsid w:val="0097336F"/>
    <w:rsid w:val="00982498"/>
    <w:rsid w:val="009B280F"/>
    <w:rsid w:val="009B7ECA"/>
    <w:rsid w:val="009C2FA5"/>
    <w:rsid w:val="009D0643"/>
    <w:rsid w:val="009D3F5D"/>
    <w:rsid w:val="009D5505"/>
    <w:rsid w:val="009E1B50"/>
    <w:rsid w:val="009F0B0C"/>
    <w:rsid w:val="009F215E"/>
    <w:rsid w:val="00A00DD1"/>
    <w:rsid w:val="00A20634"/>
    <w:rsid w:val="00A24BDE"/>
    <w:rsid w:val="00A25BC6"/>
    <w:rsid w:val="00A443D6"/>
    <w:rsid w:val="00A5503F"/>
    <w:rsid w:val="00A55AE6"/>
    <w:rsid w:val="00A6638D"/>
    <w:rsid w:val="00A814CA"/>
    <w:rsid w:val="00A86E81"/>
    <w:rsid w:val="00A9018E"/>
    <w:rsid w:val="00A9250D"/>
    <w:rsid w:val="00A94C40"/>
    <w:rsid w:val="00AA1FCE"/>
    <w:rsid w:val="00AA2515"/>
    <w:rsid w:val="00AA329A"/>
    <w:rsid w:val="00AB04AF"/>
    <w:rsid w:val="00AB2110"/>
    <w:rsid w:val="00AB3BA5"/>
    <w:rsid w:val="00AC1650"/>
    <w:rsid w:val="00AD4CCF"/>
    <w:rsid w:val="00AD5E91"/>
    <w:rsid w:val="00AE3770"/>
    <w:rsid w:val="00AF0964"/>
    <w:rsid w:val="00AF2883"/>
    <w:rsid w:val="00AF3C62"/>
    <w:rsid w:val="00AF3EDB"/>
    <w:rsid w:val="00B04ABF"/>
    <w:rsid w:val="00B06871"/>
    <w:rsid w:val="00B07A85"/>
    <w:rsid w:val="00B141D4"/>
    <w:rsid w:val="00B20AD0"/>
    <w:rsid w:val="00B22686"/>
    <w:rsid w:val="00B236D0"/>
    <w:rsid w:val="00B309C3"/>
    <w:rsid w:val="00B341B3"/>
    <w:rsid w:val="00B35DCA"/>
    <w:rsid w:val="00B40B3E"/>
    <w:rsid w:val="00B430F1"/>
    <w:rsid w:val="00B43B32"/>
    <w:rsid w:val="00B5263D"/>
    <w:rsid w:val="00B57CDB"/>
    <w:rsid w:val="00B66FFA"/>
    <w:rsid w:val="00B73FFF"/>
    <w:rsid w:val="00B8272C"/>
    <w:rsid w:val="00B8318D"/>
    <w:rsid w:val="00B852D7"/>
    <w:rsid w:val="00B8607B"/>
    <w:rsid w:val="00B91092"/>
    <w:rsid w:val="00BA0B0F"/>
    <w:rsid w:val="00BA6C6B"/>
    <w:rsid w:val="00BA7762"/>
    <w:rsid w:val="00BB0368"/>
    <w:rsid w:val="00BB30F8"/>
    <w:rsid w:val="00BB472D"/>
    <w:rsid w:val="00BB7218"/>
    <w:rsid w:val="00BC2159"/>
    <w:rsid w:val="00BC5463"/>
    <w:rsid w:val="00BC6F48"/>
    <w:rsid w:val="00BD5C49"/>
    <w:rsid w:val="00BD66D0"/>
    <w:rsid w:val="00BD6E07"/>
    <w:rsid w:val="00BE3F99"/>
    <w:rsid w:val="00BE6890"/>
    <w:rsid w:val="00BF304B"/>
    <w:rsid w:val="00BF4E26"/>
    <w:rsid w:val="00BF589E"/>
    <w:rsid w:val="00BF5A20"/>
    <w:rsid w:val="00BF77AB"/>
    <w:rsid w:val="00C03FE8"/>
    <w:rsid w:val="00C07745"/>
    <w:rsid w:val="00C1116E"/>
    <w:rsid w:val="00C13005"/>
    <w:rsid w:val="00C222CD"/>
    <w:rsid w:val="00C36F6D"/>
    <w:rsid w:val="00C40087"/>
    <w:rsid w:val="00C45CF5"/>
    <w:rsid w:val="00C55ADF"/>
    <w:rsid w:val="00C57866"/>
    <w:rsid w:val="00C62B2C"/>
    <w:rsid w:val="00C63087"/>
    <w:rsid w:val="00C63A61"/>
    <w:rsid w:val="00C64A89"/>
    <w:rsid w:val="00C67370"/>
    <w:rsid w:val="00C72E39"/>
    <w:rsid w:val="00C77F22"/>
    <w:rsid w:val="00C805D4"/>
    <w:rsid w:val="00C853A6"/>
    <w:rsid w:val="00C85670"/>
    <w:rsid w:val="00C87AE4"/>
    <w:rsid w:val="00C91C37"/>
    <w:rsid w:val="00CA6FE0"/>
    <w:rsid w:val="00CA7D60"/>
    <w:rsid w:val="00CB2D65"/>
    <w:rsid w:val="00CB4541"/>
    <w:rsid w:val="00CD207D"/>
    <w:rsid w:val="00CD55DF"/>
    <w:rsid w:val="00CE4C28"/>
    <w:rsid w:val="00CE5319"/>
    <w:rsid w:val="00CE79C5"/>
    <w:rsid w:val="00CF4805"/>
    <w:rsid w:val="00D03E23"/>
    <w:rsid w:val="00D04CA4"/>
    <w:rsid w:val="00D12876"/>
    <w:rsid w:val="00D1505F"/>
    <w:rsid w:val="00D169D7"/>
    <w:rsid w:val="00D22D5D"/>
    <w:rsid w:val="00D230CB"/>
    <w:rsid w:val="00D33B97"/>
    <w:rsid w:val="00D36CAA"/>
    <w:rsid w:val="00D43E26"/>
    <w:rsid w:val="00D44501"/>
    <w:rsid w:val="00D47F2B"/>
    <w:rsid w:val="00D50406"/>
    <w:rsid w:val="00D50FD3"/>
    <w:rsid w:val="00D52412"/>
    <w:rsid w:val="00D633BC"/>
    <w:rsid w:val="00D83AFB"/>
    <w:rsid w:val="00D924B5"/>
    <w:rsid w:val="00D949DD"/>
    <w:rsid w:val="00D959CC"/>
    <w:rsid w:val="00D962E1"/>
    <w:rsid w:val="00D96D44"/>
    <w:rsid w:val="00DC7CEB"/>
    <w:rsid w:val="00DD06F8"/>
    <w:rsid w:val="00E126CA"/>
    <w:rsid w:val="00E17160"/>
    <w:rsid w:val="00E17665"/>
    <w:rsid w:val="00E2317E"/>
    <w:rsid w:val="00E3614E"/>
    <w:rsid w:val="00E373D2"/>
    <w:rsid w:val="00E379F1"/>
    <w:rsid w:val="00E44106"/>
    <w:rsid w:val="00E5659A"/>
    <w:rsid w:val="00E56E9B"/>
    <w:rsid w:val="00E8413E"/>
    <w:rsid w:val="00E9683C"/>
    <w:rsid w:val="00E96B52"/>
    <w:rsid w:val="00EA0773"/>
    <w:rsid w:val="00EA1918"/>
    <w:rsid w:val="00EA1D47"/>
    <w:rsid w:val="00EA2ED4"/>
    <w:rsid w:val="00EA5778"/>
    <w:rsid w:val="00EB1168"/>
    <w:rsid w:val="00EB398C"/>
    <w:rsid w:val="00EB7675"/>
    <w:rsid w:val="00EC23BC"/>
    <w:rsid w:val="00ED57D8"/>
    <w:rsid w:val="00ED73D3"/>
    <w:rsid w:val="00EE10A9"/>
    <w:rsid w:val="00EE1448"/>
    <w:rsid w:val="00EF3752"/>
    <w:rsid w:val="00EF6789"/>
    <w:rsid w:val="00F05FDC"/>
    <w:rsid w:val="00F127F4"/>
    <w:rsid w:val="00F145B1"/>
    <w:rsid w:val="00F17B64"/>
    <w:rsid w:val="00F22398"/>
    <w:rsid w:val="00F26E1A"/>
    <w:rsid w:val="00F270A1"/>
    <w:rsid w:val="00F33183"/>
    <w:rsid w:val="00F37221"/>
    <w:rsid w:val="00F5061A"/>
    <w:rsid w:val="00F50CCE"/>
    <w:rsid w:val="00F5155E"/>
    <w:rsid w:val="00F62DF3"/>
    <w:rsid w:val="00F633B1"/>
    <w:rsid w:val="00F644D9"/>
    <w:rsid w:val="00F6777F"/>
    <w:rsid w:val="00F74D1F"/>
    <w:rsid w:val="00F75588"/>
    <w:rsid w:val="00F75BBE"/>
    <w:rsid w:val="00F75F35"/>
    <w:rsid w:val="00F77E51"/>
    <w:rsid w:val="00F81015"/>
    <w:rsid w:val="00F84ACE"/>
    <w:rsid w:val="00F91EA6"/>
    <w:rsid w:val="00F938FA"/>
    <w:rsid w:val="00FA1C76"/>
    <w:rsid w:val="00FA64C5"/>
    <w:rsid w:val="00FC2D10"/>
    <w:rsid w:val="00FD4882"/>
    <w:rsid w:val="00FD5339"/>
    <w:rsid w:val="00FF088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0"/>
  </w:style>
  <w:style w:type="paragraph" w:styleId="1">
    <w:name w:val="heading 1"/>
    <w:basedOn w:val="a"/>
    <w:next w:val="a"/>
    <w:link w:val="10"/>
    <w:qFormat/>
    <w:rsid w:val="006A004B"/>
    <w:pPr>
      <w:keepNext/>
      <w:numPr>
        <w:numId w:val="8"/>
      </w:numPr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A004B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rFonts w:ascii="Arial Narrow" w:eastAsia="Times New Roman" w:hAnsi="Arial Narrow" w:cs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A004B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A004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ahoma" w:eastAsia="Times New Roman" w:hAnsi="Tahoma" w:cs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A004B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7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A004B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A004B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A004B"/>
    <w:pPr>
      <w:keepNext/>
      <w:tabs>
        <w:tab w:val="num" w:pos="1440"/>
      </w:tabs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A004B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uiPriority w:val="99"/>
    <w:rsid w:val="00B91092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1092"/>
    <w:pPr>
      <w:widowControl w:val="0"/>
      <w:shd w:val="clear" w:color="auto" w:fill="FFFFFF"/>
      <w:spacing w:before="2940" w:after="600" w:line="360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character" w:customStyle="1" w:styleId="41">
    <w:name w:val="Основной текст (4)_"/>
    <w:basedOn w:val="a0"/>
    <w:link w:val="42"/>
    <w:uiPriority w:val="99"/>
    <w:rsid w:val="00B910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910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91092"/>
    <w:pPr>
      <w:widowControl w:val="0"/>
      <w:shd w:val="clear" w:color="auto" w:fill="FFFFFF"/>
      <w:spacing w:before="180" w:after="600" w:line="278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rsid w:val="00B91092"/>
    <w:pPr>
      <w:widowControl w:val="0"/>
      <w:shd w:val="clear" w:color="auto" w:fill="FFFFFF"/>
      <w:spacing w:after="360" w:line="0" w:lineRule="atLeast"/>
      <w:ind w:hanging="1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B910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B91092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61">
    <w:name w:val="Основной текст (6)_"/>
    <w:basedOn w:val="a0"/>
    <w:link w:val="62"/>
    <w:rsid w:val="00B910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1092"/>
    <w:pPr>
      <w:widowControl w:val="0"/>
      <w:shd w:val="clear" w:color="auto" w:fill="FFFFFF"/>
      <w:spacing w:before="180" w:after="6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a3">
    <w:name w:val="Сноска_"/>
    <w:basedOn w:val="a0"/>
    <w:link w:val="a4"/>
    <w:rsid w:val="00B910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B9109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33"/>
    <w:uiPriority w:val="99"/>
    <w:rsid w:val="00B9109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B910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4">
    <w:name w:val="Сноска"/>
    <w:basedOn w:val="a"/>
    <w:link w:val="a3"/>
    <w:uiPriority w:val="99"/>
    <w:rsid w:val="00B91092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2">
    <w:name w:val="Основной текст (7)"/>
    <w:basedOn w:val="a"/>
    <w:link w:val="71"/>
    <w:uiPriority w:val="99"/>
    <w:rsid w:val="00B91092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3">
    <w:name w:val="Основной текст3"/>
    <w:basedOn w:val="a"/>
    <w:link w:val="a5"/>
    <w:uiPriority w:val="99"/>
    <w:rsid w:val="00B91092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nhideWhenUsed/>
    <w:rsid w:val="00C3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6F6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3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C39FB"/>
    <w:rPr>
      <w:color w:val="808080"/>
    </w:rPr>
  </w:style>
  <w:style w:type="paragraph" w:styleId="aa">
    <w:name w:val="header"/>
    <w:basedOn w:val="a"/>
    <w:link w:val="ab"/>
    <w:uiPriority w:val="99"/>
    <w:unhideWhenUsed/>
    <w:rsid w:val="00BB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7218"/>
  </w:style>
  <w:style w:type="paragraph" w:styleId="ac">
    <w:name w:val="footer"/>
    <w:basedOn w:val="a"/>
    <w:link w:val="ad"/>
    <w:uiPriority w:val="99"/>
    <w:unhideWhenUsed/>
    <w:rsid w:val="00BB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7218"/>
  </w:style>
  <w:style w:type="paragraph" w:styleId="ae">
    <w:name w:val="List Paragraph"/>
    <w:basedOn w:val="a"/>
    <w:uiPriority w:val="34"/>
    <w:qFormat/>
    <w:rsid w:val="007D2788"/>
    <w:pPr>
      <w:ind w:left="720"/>
      <w:contextualSpacing/>
    </w:pPr>
  </w:style>
  <w:style w:type="character" w:customStyle="1" w:styleId="af">
    <w:name w:val="Сноска + Курсив"/>
    <w:basedOn w:val="a3"/>
    <w:rsid w:val="009F0B0C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81">
    <w:name w:val="Основной текст (8)_"/>
    <w:basedOn w:val="a0"/>
    <w:rsid w:val="000D70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uiPriority w:val="99"/>
    <w:rsid w:val="000D7021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0D7021"/>
    <w:rPr>
      <w:color w:val="000000"/>
      <w:spacing w:val="0"/>
      <w:w w:val="100"/>
      <w:position w:val="0"/>
      <w:u w:val="single"/>
      <w:lang w:val="ru-RU"/>
    </w:rPr>
  </w:style>
  <w:style w:type="paragraph" w:customStyle="1" w:styleId="110">
    <w:name w:val="Основной текст (11)"/>
    <w:basedOn w:val="a"/>
    <w:link w:val="11"/>
    <w:uiPriority w:val="99"/>
    <w:rsid w:val="000D7021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nsPlusNormal">
    <w:name w:val="ConsPlusNormal"/>
    <w:rsid w:val="0029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2"/>
    <w:basedOn w:val="a5"/>
    <w:uiPriority w:val="99"/>
    <w:rsid w:val="00BA77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91">
    <w:name w:val="Основной текст (9)_"/>
    <w:basedOn w:val="a0"/>
    <w:link w:val="92"/>
    <w:rsid w:val="004C4C8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f0">
    <w:name w:val="Основной текст + Курсив"/>
    <w:basedOn w:val="a5"/>
    <w:rsid w:val="004C4C8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92">
    <w:name w:val="Основной текст (9)"/>
    <w:basedOn w:val="a"/>
    <w:link w:val="91"/>
    <w:rsid w:val="004C4C8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2">
    <w:name w:val="Основной текст1"/>
    <w:basedOn w:val="a5"/>
    <w:rsid w:val="00F755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10pt1pt">
    <w:name w:val="Основной текст (6) + 10 pt;Курсив;Интервал 1 pt"/>
    <w:basedOn w:val="61"/>
    <w:rsid w:val="00982498"/>
    <w:rPr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6Exact">
    <w:name w:val="Основной текст (6) Exact"/>
    <w:basedOn w:val="a0"/>
    <w:rsid w:val="00481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f1"/>
    <w:rsid w:val="00481A30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af1">
    <w:name w:val="Подпись к картинке"/>
    <w:basedOn w:val="a"/>
    <w:link w:val="Exact"/>
    <w:rsid w:val="00481A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character" w:customStyle="1" w:styleId="14Exact">
    <w:name w:val="Основной текст (14) Exact"/>
    <w:basedOn w:val="a0"/>
    <w:link w:val="14"/>
    <w:rsid w:val="00CD55DF"/>
    <w:rPr>
      <w:rFonts w:ascii="Times New Roman" w:eastAsia="Times New Roman" w:hAnsi="Times New Roman" w:cs="Times New Roman"/>
      <w:spacing w:val="-36"/>
      <w:sz w:val="56"/>
      <w:szCs w:val="56"/>
      <w:shd w:val="clear" w:color="auto" w:fill="FFFFFF"/>
      <w:lang w:val="en-US"/>
    </w:rPr>
  </w:style>
  <w:style w:type="paragraph" w:customStyle="1" w:styleId="14">
    <w:name w:val="Основной текст (14)"/>
    <w:basedOn w:val="a"/>
    <w:link w:val="14Exact"/>
    <w:rsid w:val="00CD55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6"/>
      <w:sz w:val="56"/>
      <w:szCs w:val="56"/>
      <w:lang w:val="en-US"/>
    </w:rPr>
  </w:style>
  <w:style w:type="character" w:customStyle="1" w:styleId="610pt">
    <w:name w:val="Основной текст (6) + 10 pt;Курсив"/>
    <w:basedOn w:val="61"/>
    <w:rsid w:val="00D22D5D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5">
    <w:name w:val="Основной текст (15)_"/>
    <w:basedOn w:val="a0"/>
    <w:link w:val="150"/>
    <w:rsid w:val="00106090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106090"/>
    <w:rPr>
      <w:color w:val="000000"/>
      <w:spacing w:val="-10"/>
      <w:w w:val="100"/>
      <w:position w:val="0"/>
      <w:lang w:val="ru-RU"/>
    </w:rPr>
  </w:style>
  <w:style w:type="paragraph" w:customStyle="1" w:styleId="150">
    <w:name w:val="Основной текст (15)"/>
    <w:basedOn w:val="a"/>
    <w:link w:val="15"/>
    <w:rsid w:val="00106090"/>
    <w:pPr>
      <w:widowControl w:val="0"/>
      <w:shd w:val="clear" w:color="auto" w:fill="FFFFFF"/>
      <w:spacing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23">
    <w:name w:val="Заголовок №2_"/>
    <w:basedOn w:val="a0"/>
    <w:link w:val="24"/>
    <w:rsid w:val="002C7D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2C7D9A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f2">
    <w:name w:val="Основной текст + Полужирный"/>
    <w:basedOn w:val="a5"/>
    <w:rsid w:val="008317A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1pt">
    <w:name w:val="Основной текст (6) + Интервал 1 pt"/>
    <w:basedOn w:val="61"/>
    <w:rsid w:val="000F7B98"/>
    <w:rPr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Exact0">
    <w:name w:val="Основной текст Exact"/>
    <w:basedOn w:val="a0"/>
    <w:rsid w:val="00577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0pt">
    <w:name w:val="Основной текст + 10 pt"/>
    <w:basedOn w:val="a5"/>
    <w:rsid w:val="001D08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5"/>
    <w:rsid w:val="001D08CE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styleId="af3">
    <w:name w:val="Hyperlink"/>
    <w:basedOn w:val="a0"/>
    <w:rsid w:val="00117DD5"/>
    <w:rPr>
      <w:color w:val="0000FF"/>
      <w:u w:val="single"/>
    </w:rPr>
  </w:style>
  <w:style w:type="character" w:customStyle="1" w:styleId="13">
    <w:name w:val="Заголовок №1_"/>
    <w:basedOn w:val="a0"/>
    <w:link w:val="16"/>
    <w:uiPriority w:val="99"/>
    <w:rsid w:val="008D29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">
    <w:name w:val="Заголовок №1"/>
    <w:basedOn w:val="a"/>
    <w:link w:val="13"/>
    <w:uiPriority w:val="99"/>
    <w:rsid w:val="008D298D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rsid w:val="008D298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298D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410">
    <w:name w:val="Основной текст (4)1"/>
    <w:basedOn w:val="a"/>
    <w:uiPriority w:val="99"/>
    <w:rsid w:val="008D298D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character" w:customStyle="1" w:styleId="af4">
    <w:name w:val="Колонтитул_"/>
    <w:basedOn w:val="a0"/>
    <w:link w:val="17"/>
    <w:uiPriority w:val="99"/>
    <w:rsid w:val="008D298D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7">
    <w:name w:val="Колонтитул1"/>
    <w:basedOn w:val="a"/>
    <w:link w:val="af4"/>
    <w:uiPriority w:val="99"/>
    <w:rsid w:val="008D298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27">
    <w:name w:val="Основной текст (2) + Курсив"/>
    <w:basedOn w:val="25"/>
    <w:rsid w:val="00324544"/>
    <w:rPr>
      <w:i/>
      <w:iCs/>
      <w:u w:val="none"/>
    </w:rPr>
  </w:style>
  <w:style w:type="paragraph" w:styleId="af5">
    <w:name w:val="Normal (Web)"/>
    <w:basedOn w:val="a"/>
    <w:uiPriority w:val="99"/>
    <w:unhideWhenUsed/>
    <w:rsid w:val="00B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B20AD0"/>
    <w:rPr>
      <w:b/>
      <w:bCs/>
    </w:rPr>
  </w:style>
  <w:style w:type="character" w:styleId="af7">
    <w:name w:val="Emphasis"/>
    <w:basedOn w:val="a0"/>
    <w:qFormat/>
    <w:rsid w:val="00B20AD0"/>
    <w:rPr>
      <w:i/>
      <w:iCs/>
    </w:rPr>
  </w:style>
  <w:style w:type="character" w:customStyle="1" w:styleId="apple-converted-space">
    <w:name w:val="apple-converted-space"/>
    <w:basedOn w:val="a0"/>
    <w:rsid w:val="00B20AD0"/>
  </w:style>
  <w:style w:type="character" w:customStyle="1" w:styleId="10">
    <w:name w:val="Заголовок 1 Знак"/>
    <w:basedOn w:val="a0"/>
    <w:link w:val="1"/>
    <w:rsid w:val="006A004B"/>
    <w:rPr>
      <w:rFonts w:ascii="Arial Narrow" w:eastAsia="Times New Roman" w:hAnsi="Arial Narrow" w:cs="Arial Narrow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A004B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A004B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A004B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A004B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A00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A00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A004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A00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6A00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A004B"/>
    <w:rPr>
      <w:rFonts w:ascii="Courier New" w:hAnsi="Courier New" w:cs="Courier New"/>
    </w:rPr>
  </w:style>
  <w:style w:type="character" w:customStyle="1" w:styleId="WW8Num1z2">
    <w:name w:val="WW8Num1z2"/>
    <w:rsid w:val="006A004B"/>
    <w:rPr>
      <w:rFonts w:ascii="Wingdings" w:hAnsi="Wingdings" w:cs="Wingdings"/>
    </w:rPr>
  </w:style>
  <w:style w:type="character" w:customStyle="1" w:styleId="WW8Num1z3">
    <w:name w:val="WW8Num1z3"/>
    <w:rsid w:val="006A004B"/>
    <w:rPr>
      <w:rFonts w:ascii="Symbol" w:hAnsi="Symbol" w:cs="Symbol"/>
    </w:rPr>
  </w:style>
  <w:style w:type="character" w:customStyle="1" w:styleId="WW8Num3z0">
    <w:name w:val="WW8Num3z0"/>
    <w:rsid w:val="006A004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6A004B"/>
    <w:rPr>
      <w:rFonts w:ascii="Courier New" w:hAnsi="Courier New" w:cs="Courier New"/>
    </w:rPr>
  </w:style>
  <w:style w:type="character" w:customStyle="1" w:styleId="WW8Num3z2">
    <w:name w:val="WW8Num3z2"/>
    <w:rsid w:val="006A004B"/>
    <w:rPr>
      <w:rFonts w:ascii="Wingdings" w:hAnsi="Wingdings" w:cs="Wingdings"/>
    </w:rPr>
  </w:style>
  <w:style w:type="character" w:customStyle="1" w:styleId="WW8Num3z3">
    <w:name w:val="WW8Num3z3"/>
    <w:rsid w:val="006A004B"/>
    <w:rPr>
      <w:rFonts w:ascii="Symbol" w:hAnsi="Symbol" w:cs="Symbol"/>
    </w:rPr>
  </w:style>
  <w:style w:type="character" w:customStyle="1" w:styleId="18">
    <w:name w:val="Основной шрифт абзаца1"/>
    <w:rsid w:val="006A004B"/>
  </w:style>
  <w:style w:type="character" w:styleId="af8">
    <w:name w:val="page number"/>
    <w:basedOn w:val="18"/>
    <w:rsid w:val="006A004B"/>
  </w:style>
  <w:style w:type="character" w:customStyle="1" w:styleId="af9">
    <w:name w:val="Символ сноски"/>
    <w:rsid w:val="006A004B"/>
    <w:rPr>
      <w:vertAlign w:val="superscript"/>
    </w:rPr>
  </w:style>
  <w:style w:type="character" w:customStyle="1" w:styleId="afa">
    <w:name w:val="Цветовое выделение"/>
    <w:uiPriority w:val="99"/>
    <w:rsid w:val="006A004B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6A004B"/>
    <w:rPr>
      <w:b/>
      <w:bCs/>
      <w:color w:val="008000"/>
    </w:rPr>
  </w:style>
  <w:style w:type="character" w:styleId="afc">
    <w:name w:val="footnote reference"/>
    <w:rsid w:val="006A004B"/>
    <w:rPr>
      <w:vertAlign w:val="superscript"/>
    </w:rPr>
  </w:style>
  <w:style w:type="character" w:styleId="afd">
    <w:name w:val="endnote reference"/>
    <w:rsid w:val="006A004B"/>
    <w:rPr>
      <w:vertAlign w:val="superscript"/>
    </w:rPr>
  </w:style>
  <w:style w:type="character" w:customStyle="1" w:styleId="afe">
    <w:name w:val="Символы концевой сноски"/>
    <w:rsid w:val="006A004B"/>
  </w:style>
  <w:style w:type="paragraph" w:styleId="aff">
    <w:name w:val="Title"/>
    <w:aliases w:val="Заголовок"/>
    <w:basedOn w:val="a"/>
    <w:next w:val="aff0"/>
    <w:link w:val="aff1"/>
    <w:qFormat/>
    <w:rsid w:val="006A004B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f1">
    <w:name w:val="Название Знак"/>
    <w:aliases w:val="Заголовок Знак"/>
    <w:basedOn w:val="a0"/>
    <w:link w:val="aff"/>
    <w:rsid w:val="006A004B"/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Body Text"/>
    <w:basedOn w:val="a"/>
    <w:link w:val="aff2"/>
    <w:rsid w:val="006A004B"/>
    <w:pPr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ar-SA"/>
    </w:rPr>
  </w:style>
  <w:style w:type="character" w:customStyle="1" w:styleId="aff2">
    <w:name w:val="Основной текст Знак"/>
    <w:basedOn w:val="a0"/>
    <w:link w:val="aff0"/>
    <w:rsid w:val="006A004B"/>
    <w:rPr>
      <w:rFonts w:ascii="Arial" w:eastAsia="Times New Roman" w:hAnsi="Arial" w:cs="Arial"/>
      <w:sz w:val="26"/>
      <w:szCs w:val="20"/>
      <w:lang w:eastAsia="ar-SA"/>
    </w:rPr>
  </w:style>
  <w:style w:type="paragraph" w:styleId="aff3">
    <w:name w:val="List"/>
    <w:basedOn w:val="aff0"/>
    <w:rsid w:val="006A004B"/>
    <w:rPr>
      <w:rFonts w:cs="Mangal"/>
    </w:rPr>
  </w:style>
  <w:style w:type="paragraph" w:customStyle="1" w:styleId="19">
    <w:name w:val="Название1"/>
    <w:basedOn w:val="a"/>
    <w:rsid w:val="006A004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6A004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4">
    <w:name w:val="Subtitle"/>
    <w:basedOn w:val="aff"/>
    <w:next w:val="aff0"/>
    <w:link w:val="aff5"/>
    <w:qFormat/>
    <w:rsid w:val="006A004B"/>
    <w:pPr>
      <w:jc w:val="center"/>
    </w:pPr>
    <w:rPr>
      <w:i/>
      <w:iCs/>
    </w:rPr>
  </w:style>
  <w:style w:type="character" w:customStyle="1" w:styleId="aff5">
    <w:name w:val="Подзаголовок Знак"/>
    <w:basedOn w:val="a0"/>
    <w:link w:val="aff4"/>
    <w:rsid w:val="006A004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6A00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6A004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ff6">
    <w:name w:val="Body Text Indent"/>
    <w:basedOn w:val="a"/>
    <w:link w:val="aff7"/>
    <w:rsid w:val="006A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ff7">
    <w:name w:val="Основной текст с отступом Знак"/>
    <w:basedOn w:val="a0"/>
    <w:link w:val="aff6"/>
    <w:rsid w:val="006A004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2">
    <w:name w:val="Основной текст с отступом 22"/>
    <w:basedOn w:val="a"/>
    <w:rsid w:val="006A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6A00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8">
    <w:name w:val="footnote text"/>
    <w:aliases w:val="Знак"/>
    <w:basedOn w:val="a"/>
    <w:link w:val="aff9"/>
    <w:rsid w:val="006A0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9">
    <w:name w:val="Текст сноски Знак"/>
    <w:aliases w:val="Знак Знак"/>
    <w:basedOn w:val="a0"/>
    <w:link w:val="aff8"/>
    <w:rsid w:val="006A00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Знак1"/>
    <w:basedOn w:val="a"/>
    <w:rsid w:val="006A004B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6A00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A00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reformatted">
    <w:name w:val="Preformatted"/>
    <w:basedOn w:val="a"/>
    <w:rsid w:val="006A00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6A00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a">
    <w:name w:val="Нормальный (таблица)"/>
    <w:basedOn w:val="a"/>
    <w:next w:val="a"/>
    <w:uiPriority w:val="99"/>
    <w:rsid w:val="006A004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b">
    <w:name w:val="Прижатый влево"/>
    <w:basedOn w:val="a"/>
    <w:next w:val="a"/>
    <w:uiPriority w:val="99"/>
    <w:rsid w:val="006A004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A00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6A0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004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c">
    <w:name w:val="Содержимое таблицы"/>
    <w:basedOn w:val="a"/>
    <w:rsid w:val="006A004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6A004B"/>
    <w:pPr>
      <w:jc w:val="center"/>
    </w:pPr>
    <w:rPr>
      <w:b/>
      <w:bCs/>
    </w:rPr>
  </w:style>
  <w:style w:type="paragraph" w:customStyle="1" w:styleId="affe">
    <w:name w:val="Содержимое врезки"/>
    <w:basedOn w:val="aff0"/>
    <w:rsid w:val="006A004B"/>
  </w:style>
  <w:style w:type="character" w:customStyle="1" w:styleId="blk">
    <w:name w:val="blk"/>
    <w:rsid w:val="006A004B"/>
  </w:style>
  <w:style w:type="character" w:customStyle="1" w:styleId="WW8Num6z0">
    <w:name w:val="WW8Num6z0"/>
    <w:rsid w:val="006A004B"/>
    <w:rPr>
      <w:rFonts w:ascii="Times New Roman CYR" w:hAnsi="Times New Roman CYR" w:cs="Times New Roman CYR"/>
    </w:rPr>
  </w:style>
  <w:style w:type="character" w:customStyle="1" w:styleId="WW8Num7z0">
    <w:name w:val="WW8Num7z0"/>
    <w:rsid w:val="006A004B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6A004B"/>
  </w:style>
  <w:style w:type="character" w:customStyle="1" w:styleId="WW8Num2z0">
    <w:name w:val="WW8Num2z0"/>
    <w:rsid w:val="006A004B"/>
    <w:rPr>
      <w:rFonts w:ascii="Times New Roman CYR" w:hAnsi="Times New Roman CYR" w:cs="Times New Roman CYR"/>
    </w:rPr>
  </w:style>
  <w:style w:type="character" w:customStyle="1" w:styleId="WW8Num11z0">
    <w:name w:val="WW8Num11z0"/>
    <w:rsid w:val="006A004B"/>
    <w:rPr>
      <w:rFonts w:ascii="Times New Roman CYR" w:hAnsi="Times New Roman CYR" w:cs="Times New Roman CYR"/>
    </w:rPr>
  </w:style>
  <w:style w:type="character" w:customStyle="1" w:styleId="WW8Num12z0">
    <w:name w:val="WW8Num12z0"/>
    <w:rsid w:val="006A004B"/>
    <w:rPr>
      <w:rFonts w:ascii="Times New Roman CYR" w:hAnsi="Times New Roman CYR" w:cs="Times New Roman CYR"/>
    </w:rPr>
  </w:style>
  <w:style w:type="character" w:customStyle="1" w:styleId="34">
    <w:name w:val="Основной шрифт абзаца3"/>
    <w:rsid w:val="006A004B"/>
  </w:style>
  <w:style w:type="character" w:styleId="afff">
    <w:name w:val="FollowedHyperlink"/>
    <w:rsid w:val="006A004B"/>
    <w:rPr>
      <w:color w:val="800080"/>
      <w:u w:val="single"/>
    </w:rPr>
  </w:style>
  <w:style w:type="character" w:customStyle="1" w:styleId="28">
    <w:name w:val="Основной текст 2 Знак"/>
    <w:rsid w:val="006A004B"/>
    <w:rPr>
      <w:color w:val="0000FF"/>
      <w:lang w:val="ru-RU" w:eastAsia="ar-SA" w:bidi="ar-SA"/>
    </w:rPr>
  </w:style>
  <w:style w:type="character" w:customStyle="1" w:styleId="WW8Num4z0">
    <w:name w:val="WW8Num4z0"/>
    <w:rsid w:val="006A004B"/>
    <w:rPr>
      <w:rFonts w:ascii="Times New Roman CYR" w:hAnsi="Times New Roman CYR" w:cs="Times New Roman CYR"/>
    </w:rPr>
  </w:style>
  <w:style w:type="character" w:customStyle="1" w:styleId="WW8Num5z0">
    <w:name w:val="WW8Num5z0"/>
    <w:rsid w:val="006A004B"/>
    <w:rPr>
      <w:rFonts w:ascii="Times New Roman CYR" w:hAnsi="Times New Roman CYR" w:cs="Times New Roman CYR"/>
    </w:rPr>
  </w:style>
  <w:style w:type="character" w:customStyle="1" w:styleId="WW8Num13z0">
    <w:name w:val="WW8Num13z0"/>
    <w:rsid w:val="006A004B"/>
    <w:rPr>
      <w:rFonts w:ascii="Times New Roman CYR" w:hAnsi="Times New Roman CYR" w:cs="Times New Roman CYR"/>
    </w:rPr>
  </w:style>
  <w:style w:type="character" w:customStyle="1" w:styleId="WW8Num13z1">
    <w:name w:val="WW8Num13z1"/>
    <w:rsid w:val="006A004B"/>
    <w:rPr>
      <w:rFonts w:ascii="Courier New" w:hAnsi="Courier New" w:cs="Courier New"/>
    </w:rPr>
  </w:style>
  <w:style w:type="character" w:customStyle="1" w:styleId="WW8Num13z2">
    <w:name w:val="WW8Num13z2"/>
    <w:rsid w:val="006A004B"/>
    <w:rPr>
      <w:rFonts w:ascii="Wingdings" w:hAnsi="Wingdings"/>
    </w:rPr>
  </w:style>
  <w:style w:type="character" w:customStyle="1" w:styleId="WW8Num20z0">
    <w:name w:val="WW8Num20z0"/>
    <w:rsid w:val="006A004B"/>
    <w:rPr>
      <w:rFonts w:ascii="Symbol" w:hAnsi="Symbol"/>
    </w:rPr>
  </w:style>
  <w:style w:type="character" w:customStyle="1" w:styleId="WW8Num20z1">
    <w:name w:val="WW8Num20z1"/>
    <w:rsid w:val="006A004B"/>
    <w:rPr>
      <w:rFonts w:ascii="Courier New" w:hAnsi="Courier New" w:cs="Courier New"/>
    </w:rPr>
  </w:style>
  <w:style w:type="character" w:customStyle="1" w:styleId="WW8Num20z2">
    <w:name w:val="WW8Num20z2"/>
    <w:rsid w:val="006A004B"/>
    <w:rPr>
      <w:rFonts w:ascii="Wingdings" w:hAnsi="Wingdings"/>
    </w:rPr>
  </w:style>
  <w:style w:type="character" w:customStyle="1" w:styleId="WW8Num22z0">
    <w:name w:val="WW8Num22z0"/>
    <w:rsid w:val="006A004B"/>
    <w:rPr>
      <w:rFonts w:ascii="Symbol" w:hAnsi="Symbol"/>
    </w:rPr>
  </w:style>
  <w:style w:type="character" w:customStyle="1" w:styleId="WW8Num22z1">
    <w:name w:val="WW8Num22z1"/>
    <w:rsid w:val="006A004B"/>
    <w:rPr>
      <w:rFonts w:ascii="Courier New" w:hAnsi="Courier New" w:cs="Courier New"/>
    </w:rPr>
  </w:style>
  <w:style w:type="character" w:customStyle="1" w:styleId="WW8Num22z2">
    <w:name w:val="WW8Num22z2"/>
    <w:rsid w:val="006A004B"/>
    <w:rPr>
      <w:rFonts w:ascii="Wingdings" w:hAnsi="Wingdings"/>
    </w:rPr>
  </w:style>
  <w:style w:type="character" w:customStyle="1" w:styleId="29">
    <w:name w:val="Основной шрифт абзаца2"/>
    <w:rsid w:val="006A004B"/>
  </w:style>
  <w:style w:type="character" w:customStyle="1" w:styleId="WW-Absatz-Standardschriftart">
    <w:name w:val="WW-Absatz-Standardschriftart"/>
    <w:rsid w:val="006A004B"/>
  </w:style>
  <w:style w:type="character" w:customStyle="1" w:styleId="WW-Absatz-Standardschriftart1">
    <w:name w:val="WW-Absatz-Standardschriftart1"/>
    <w:rsid w:val="006A004B"/>
  </w:style>
  <w:style w:type="character" w:customStyle="1" w:styleId="WW-Absatz-Standardschriftart11">
    <w:name w:val="WW-Absatz-Standardschriftart11"/>
    <w:rsid w:val="006A004B"/>
  </w:style>
  <w:style w:type="character" w:customStyle="1" w:styleId="WW8Num8z0">
    <w:name w:val="WW8Num8z0"/>
    <w:rsid w:val="006A004B"/>
    <w:rPr>
      <w:rFonts w:ascii="Times New Roman CYR" w:hAnsi="Times New Roman CYR" w:cs="Times New Roman CYR"/>
    </w:rPr>
  </w:style>
  <w:style w:type="character" w:customStyle="1" w:styleId="WW8Num9z0">
    <w:name w:val="WW8Num9z0"/>
    <w:rsid w:val="006A004B"/>
    <w:rPr>
      <w:rFonts w:ascii="Times New Roman CYR" w:hAnsi="Times New Roman CYR" w:cs="Times New Roman CYR"/>
    </w:rPr>
  </w:style>
  <w:style w:type="character" w:customStyle="1" w:styleId="WW8Num14z0">
    <w:name w:val="WW8Num14z0"/>
    <w:rsid w:val="006A004B"/>
    <w:rPr>
      <w:rFonts w:ascii="Times New Roman CYR" w:hAnsi="Times New Roman CYR" w:cs="Times New Roman CYR"/>
    </w:rPr>
  </w:style>
  <w:style w:type="character" w:customStyle="1" w:styleId="WW8Num15z0">
    <w:name w:val="WW8Num15z0"/>
    <w:rsid w:val="006A004B"/>
    <w:rPr>
      <w:rFonts w:ascii="Times New Roman CYR" w:hAnsi="Times New Roman CYR" w:cs="Times New Roman CYR"/>
    </w:rPr>
  </w:style>
  <w:style w:type="character" w:customStyle="1" w:styleId="WW8Num16z0">
    <w:name w:val="WW8Num16z0"/>
    <w:rsid w:val="006A004B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6A004B"/>
  </w:style>
  <w:style w:type="character" w:customStyle="1" w:styleId="WW8Num10z0">
    <w:name w:val="WW8Num10z0"/>
    <w:rsid w:val="006A004B"/>
    <w:rPr>
      <w:rFonts w:ascii="Times New Roman CYR" w:hAnsi="Times New Roman CYR" w:cs="Times New Roman CYR"/>
    </w:rPr>
  </w:style>
  <w:style w:type="character" w:customStyle="1" w:styleId="afff0">
    <w:name w:val="Символ нумерации"/>
    <w:rsid w:val="006A004B"/>
  </w:style>
  <w:style w:type="paragraph" w:customStyle="1" w:styleId="35">
    <w:name w:val="Название3"/>
    <w:basedOn w:val="a"/>
    <w:rsid w:val="006A004B"/>
    <w:pPr>
      <w:suppressLineNumbers/>
      <w:suppressAutoHyphens/>
      <w:spacing w:before="120" w:after="120" w:line="240" w:lineRule="auto"/>
      <w:ind w:firstLine="284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6A004B"/>
    <w:pPr>
      <w:suppressLineNumbers/>
      <w:suppressAutoHyphens/>
      <w:spacing w:after="0" w:line="240" w:lineRule="auto"/>
      <w:ind w:firstLine="284"/>
    </w:pPr>
    <w:rPr>
      <w:rFonts w:ascii="Arial" w:eastAsia="Times New Roman" w:hAnsi="Arial" w:cs="Mangal"/>
      <w:lang w:eastAsia="ar-SA"/>
    </w:rPr>
  </w:style>
  <w:style w:type="paragraph" w:customStyle="1" w:styleId="73">
    <w:name w:val="Стиль7"/>
    <w:basedOn w:val="a"/>
    <w:rsid w:val="006A004B"/>
    <w:pPr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ire">
    <w:name w:val="Tire"/>
    <w:basedOn w:val="aff6"/>
    <w:rsid w:val="006A004B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6A004B"/>
    <w:pPr>
      <w:ind w:firstLine="0"/>
    </w:pPr>
  </w:style>
  <w:style w:type="paragraph" w:customStyle="1" w:styleId="TirebezTire2">
    <w:name w:val="Tire bez Tire 2"/>
    <w:basedOn w:val="TirebezTire"/>
    <w:rsid w:val="006A004B"/>
    <w:pPr>
      <w:ind w:left="454"/>
    </w:pPr>
  </w:style>
  <w:style w:type="paragraph" w:customStyle="1" w:styleId="TiresGalochkoi">
    <w:name w:val="Tire s Galochkoi"/>
    <w:basedOn w:val="Tire"/>
    <w:rsid w:val="006A004B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6A004B"/>
    <w:pPr>
      <w:tabs>
        <w:tab w:val="clear" w:pos="454"/>
        <w:tab w:val="left" w:pos="567"/>
      </w:tabs>
      <w:ind w:left="567" w:hanging="567"/>
    </w:pPr>
  </w:style>
  <w:style w:type="paragraph" w:customStyle="1" w:styleId="1c">
    <w:name w:val="Заголовок оглавления1"/>
    <w:basedOn w:val="1"/>
    <w:next w:val="a"/>
    <w:rsid w:val="006A004B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d">
    <w:name w:val="toc 1"/>
    <w:basedOn w:val="a"/>
    <w:next w:val="a"/>
    <w:rsid w:val="006A004B"/>
    <w:pPr>
      <w:tabs>
        <w:tab w:val="right" w:leader="dot" w:pos="967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ConsPlusTitle">
    <w:name w:val="ConsPlusTitle"/>
    <w:rsid w:val="006A00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a">
    <w:name w:val="Название2"/>
    <w:basedOn w:val="a"/>
    <w:rsid w:val="006A004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6A004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6A00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6A00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Вопрос"/>
    <w:basedOn w:val="a"/>
    <w:rsid w:val="006A004B"/>
    <w:pPr>
      <w:suppressAutoHyphens/>
      <w:autoSpaceDE w:val="0"/>
      <w:autoSpaceDN w:val="0"/>
      <w:adjustRightInd w:val="0"/>
      <w:spacing w:before="80"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6A004B"/>
    <w:pPr>
      <w:suppressAutoHyphens/>
      <w:spacing w:after="0" w:line="120" w:lineRule="auto"/>
      <w:jc w:val="center"/>
    </w:pPr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6A004B"/>
    <w:pPr>
      <w:tabs>
        <w:tab w:val="left" w:pos="0"/>
      </w:tabs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ase0">
    <w:name w:val="Base Знак"/>
    <w:link w:val="Base"/>
    <w:rsid w:val="006A00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6A004B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6A004B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6A0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A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c">
    <w:name w:val="Body Text Indent 2"/>
    <w:basedOn w:val="a"/>
    <w:link w:val="2d"/>
    <w:rsid w:val="006A004B"/>
    <w:pPr>
      <w:suppressAutoHyphens/>
      <w:spacing w:after="120" w:line="480" w:lineRule="auto"/>
      <w:ind w:left="283" w:firstLine="284"/>
    </w:pPr>
    <w:rPr>
      <w:rFonts w:ascii="Times New Roman" w:eastAsia="Times New Roman" w:hAnsi="Times New Roman" w:cs="Times New Roman"/>
      <w:lang w:eastAsia="ar-SA"/>
    </w:rPr>
  </w:style>
  <w:style w:type="character" w:customStyle="1" w:styleId="2d">
    <w:name w:val="Основной текст с отступом 2 Знак"/>
    <w:basedOn w:val="a0"/>
    <w:link w:val="2c"/>
    <w:rsid w:val="006A004B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6A004B"/>
    <w:pPr>
      <w:suppressAutoHyphens/>
      <w:spacing w:before="60" w:after="80" w:line="240" w:lineRule="auto"/>
      <w:ind w:left="60" w:right="8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e">
    <w:name w:val="Стиль1"/>
    <w:basedOn w:val="a"/>
    <w:rsid w:val="006A004B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/>
      <w:jc w:val="both"/>
    </w:pPr>
    <w:rPr>
      <w:rFonts w:ascii="Times New Roman CYR" w:eastAsia="Times New Roman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004B"/>
  </w:style>
  <w:style w:type="character" w:customStyle="1" w:styleId="FontStyle123">
    <w:name w:val="Font Style123"/>
    <w:rsid w:val="006A004B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6A004B"/>
  </w:style>
  <w:style w:type="paragraph" w:customStyle="1" w:styleId="consplusnormal0">
    <w:name w:val="consplusnormal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1"/>
    <w:basedOn w:val="a"/>
    <w:rsid w:val="006A00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2">
    <w:name w:val="No Spacing"/>
    <w:uiPriority w:val="1"/>
    <w:qFormat/>
    <w:rsid w:val="006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endnote text"/>
    <w:basedOn w:val="a"/>
    <w:link w:val="afff4"/>
    <w:rsid w:val="006A004B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4">
    <w:name w:val="Текст концевой сноски Знак"/>
    <w:basedOn w:val="a0"/>
    <w:link w:val="afff3"/>
    <w:rsid w:val="006A00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5">
    <w:name w:val="annotation reference"/>
    <w:rsid w:val="006A004B"/>
    <w:rPr>
      <w:sz w:val="16"/>
      <w:szCs w:val="16"/>
    </w:rPr>
  </w:style>
  <w:style w:type="paragraph" w:styleId="afff6">
    <w:name w:val="annotation text"/>
    <w:basedOn w:val="a"/>
    <w:link w:val="afff7"/>
    <w:rsid w:val="006A004B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7">
    <w:name w:val="Текст примечания Знак"/>
    <w:basedOn w:val="a0"/>
    <w:link w:val="afff6"/>
    <w:rsid w:val="006A00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8">
    <w:name w:val="annotation subject"/>
    <w:basedOn w:val="afff6"/>
    <w:next w:val="afff6"/>
    <w:link w:val="afff9"/>
    <w:rsid w:val="006A004B"/>
    <w:rPr>
      <w:b/>
      <w:bCs/>
    </w:rPr>
  </w:style>
  <w:style w:type="character" w:customStyle="1" w:styleId="afff9">
    <w:name w:val="Тема примечания Знак"/>
    <w:basedOn w:val="afff7"/>
    <w:link w:val="afff8"/>
    <w:rsid w:val="006A004B"/>
    <w:rPr>
      <w:b/>
      <w:bCs/>
    </w:rPr>
  </w:style>
  <w:style w:type="paragraph" w:customStyle="1" w:styleId="8513566194da8905consplusnormal">
    <w:name w:val="8513566194da8905consplusnormal"/>
    <w:basedOn w:val="a"/>
    <w:rsid w:val="006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Plain Text"/>
    <w:basedOn w:val="a"/>
    <w:link w:val="afffb"/>
    <w:uiPriority w:val="99"/>
    <w:semiHidden/>
    <w:unhideWhenUsed/>
    <w:rsid w:val="00637E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b">
    <w:name w:val="Текст Знак"/>
    <w:basedOn w:val="a0"/>
    <w:link w:val="afffa"/>
    <w:uiPriority w:val="99"/>
    <w:semiHidden/>
    <w:rsid w:val="00637EB8"/>
    <w:rPr>
      <w:rFonts w:ascii="Consolas" w:hAnsi="Consolas"/>
      <w:sz w:val="21"/>
      <w:szCs w:val="21"/>
    </w:rPr>
  </w:style>
  <w:style w:type="paragraph" w:customStyle="1" w:styleId="afffc">
    <w:name w:val="Таблицы (моноширинный)"/>
    <w:basedOn w:val="a"/>
    <w:next w:val="a"/>
    <w:uiPriority w:val="99"/>
    <w:rsid w:val="000A1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document/redirect/10128024/130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0128024/1300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8948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48567/0" TargetMode="External"/><Relationship Id="rId10" Type="http://schemas.openxmlformats.org/officeDocument/2006/relationships/hyperlink" Target="http://ivo.garant.ru/document/redirect/12189488/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vo.garant.ru/document/redirect/1020016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B364-6A17-4E3C-BA7D-7A41E3BD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38</Pages>
  <Words>16074</Words>
  <Characters>91624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7</cp:revision>
  <cp:lastPrinted>2020-01-15T05:45:00Z</cp:lastPrinted>
  <dcterms:created xsi:type="dcterms:W3CDTF">2023-11-16T08:04:00Z</dcterms:created>
  <dcterms:modified xsi:type="dcterms:W3CDTF">2023-11-16T12:36:00Z</dcterms:modified>
</cp:coreProperties>
</file>